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D50D0" w:rsidR="004D50D0" w:rsidP="010BD7C6" w:rsidRDefault="004D50D0" w14:paraId="04630112" w14:textId="77777777" w14:noSpellErr="1">
      <w:pPr>
        <w:shd w:val="clear" w:color="auto" w:fill="FFFFFF" w:themeFill="background1"/>
        <w:spacing w:before="90" w:after="90"/>
        <w:outlineLvl w:val="1"/>
        <w:rPr>
          <w:rFonts w:ascii="Calibri" w:hAnsi="Calibri" w:eastAsia="Calibri" w:cs="Calibri" w:asciiTheme="minorAscii" w:hAnsiTheme="minorAscii" w:eastAsiaTheme="minorAscii" w:cstheme="minorAscii"/>
          <w:color w:val="2D3B45"/>
          <w:sz w:val="36"/>
          <w:szCs w:val="36"/>
        </w:rPr>
      </w:pPr>
      <w:bookmarkStart w:name="_GoBack" w:id="0"/>
      <w:bookmarkEnd w:id="0"/>
      <w:r w:rsidRPr="010BD7C6" w:rsidR="004D50D0">
        <w:rPr>
          <w:rFonts w:ascii="Calibri" w:hAnsi="Calibri" w:eastAsia="Calibri" w:cs="Calibri" w:asciiTheme="minorAscii" w:hAnsiTheme="minorAscii" w:eastAsiaTheme="minorAscii" w:cstheme="minorAscii"/>
          <w:color w:val="2D3B45"/>
          <w:sz w:val="36"/>
          <w:szCs w:val="36"/>
        </w:rPr>
        <w:t>CLOUD COUNTY COMMUNITY COLLEGE</w:t>
      </w:r>
    </w:p>
    <w:p w:rsidRPr="004D50D0" w:rsidR="004D50D0" w:rsidP="010BD7C6" w:rsidRDefault="004D50D0" w14:paraId="652CB779" w14:textId="77777777" w14:noSpellErr="1">
      <w:pPr>
        <w:shd w:val="clear" w:color="auto" w:fill="FFFFFF" w:themeFill="background1"/>
        <w:spacing w:before="180" w:after="180"/>
        <w:rPr>
          <w:rFonts w:ascii="Calibri" w:hAnsi="Calibri" w:eastAsia="Calibri" w:cs="Calibri" w:asciiTheme="minorAscii" w:hAnsiTheme="minorAscii" w:eastAsiaTheme="minorAscii" w:cstheme="minorAscii"/>
          <w:color w:val="2D3B45"/>
          <w:sz w:val="24"/>
          <w:szCs w:val="24"/>
        </w:rPr>
      </w:pPr>
      <w:r w:rsidRPr="010BD7C6" w:rsidR="004D50D0">
        <w:rPr>
          <w:rFonts w:ascii="Calibri" w:hAnsi="Calibri" w:eastAsia="Calibri" w:cs="Calibri" w:asciiTheme="minorAscii" w:hAnsiTheme="minorAscii" w:eastAsiaTheme="minorAscii" w:cstheme="minorAscii"/>
          <w:color w:val="2D3B45"/>
          <w:sz w:val="24"/>
          <w:szCs w:val="24"/>
        </w:rPr>
        <w:t>Our Mission: Cloud County Community College prepares students to lead successful lives and enhances the vitality of our communities.</w:t>
      </w:r>
    </w:p>
    <w:p w:rsidRPr="004D50D0" w:rsidR="004D50D0" w:rsidP="010BD7C6" w:rsidRDefault="004D50D0" w14:paraId="0F93EBDB" w14:textId="67287D23">
      <w:pPr>
        <w:shd w:val="clear" w:color="auto" w:fill="FFFFFF" w:themeFill="background1"/>
        <w:spacing w:before="0" w:beforeAutospacing="off" w:after="0" w:afterAutospacing="off" w:line="60" w:lineRule="atLeast"/>
        <w:outlineLvl w:val="2"/>
        <w:rPr>
          <w:rFonts w:ascii="Calibri" w:hAnsi="Calibri" w:eastAsia="Calibri" w:cs="Calibri" w:asciiTheme="minorAscii" w:hAnsiTheme="minorAscii" w:eastAsiaTheme="minorAscii" w:cstheme="minorAscii"/>
          <w:b w:val="1"/>
          <w:bCs w:val="1"/>
          <w:caps w:val="1"/>
          <w:color w:val="auto"/>
          <w:sz w:val="24"/>
          <w:szCs w:val="24"/>
        </w:rPr>
      </w:pPr>
      <w:r w:rsidRPr="010BD7C6" w:rsidR="004D50D0">
        <w:rPr>
          <w:rFonts w:ascii="Calibri" w:hAnsi="Calibri" w:eastAsia="Calibri" w:cs="Calibri" w:asciiTheme="minorAscii" w:hAnsiTheme="minorAscii" w:eastAsiaTheme="minorAscii" w:cstheme="minorAscii"/>
          <w:b w:val="1"/>
          <w:bCs w:val="1"/>
          <w:caps w:val="1"/>
          <w:color w:val="auto"/>
          <w:sz w:val="24"/>
          <w:szCs w:val="24"/>
        </w:rPr>
        <w:t>GENERAL INFORMATION</w:t>
      </w:r>
    </w:p>
    <w:p w:rsidR="006134F7" w:rsidP="010BD7C6" w:rsidRDefault="004D50D0" w14:paraId="161A96A6" w14:textId="2302837E">
      <w:p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color w:val="2D3B45"/>
          <w:sz w:val="24"/>
          <w:szCs w:val="24"/>
        </w:rPr>
      </w:pPr>
      <w:r w:rsidRPr="010BD7C6" w:rsidR="004D50D0">
        <w:rPr>
          <w:rFonts w:ascii="Calibri" w:hAnsi="Calibri" w:eastAsia="Calibri" w:cs="Calibri" w:asciiTheme="minorAscii" w:hAnsiTheme="minorAscii" w:eastAsiaTheme="minorAscii" w:cstheme="minorAscii"/>
          <w:b w:val="1"/>
          <w:bCs w:val="1"/>
          <w:color w:val="2D3B45"/>
          <w:sz w:val="24"/>
          <w:szCs w:val="24"/>
        </w:rPr>
        <w:t>Course Number and Title:</w:t>
      </w:r>
      <w:r w:rsidRPr="010BD7C6" w:rsidR="004D50D0">
        <w:rPr>
          <w:rFonts w:ascii="Calibri" w:hAnsi="Calibri" w:eastAsia="Calibri" w:cs="Calibri" w:asciiTheme="minorAscii" w:hAnsiTheme="minorAscii" w:eastAsiaTheme="minorAscii" w:cstheme="minorAscii"/>
          <w:color w:val="2D3B45"/>
          <w:sz w:val="24"/>
          <w:szCs w:val="24"/>
        </w:rPr>
        <w:t> </w:t>
      </w:r>
      <w:r w:rsidRPr="010BD7C6" w:rsidR="0066207C">
        <w:rPr>
          <w:rFonts w:ascii="Calibri" w:hAnsi="Calibri" w:eastAsia="Calibri" w:cs="Calibri" w:asciiTheme="minorAscii" w:hAnsiTheme="minorAscii" w:eastAsiaTheme="minorAscii" w:cstheme="minorAscii"/>
          <w:color w:val="2D3B45"/>
          <w:sz w:val="24"/>
          <w:szCs w:val="24"/>
        </w:rPr>
        <w:t xml:space="preserve">IE 125 </w:t>
      </w:r>
      <w:r w:rsidRPr="010BD7C6" w:rsidR="000C674E">
        <w:rPr>
          <w:rFonts w:ascii="Calibri" w:hAnsi="Calibri" w:eastAsia="Calibri" w:cs="Calibri" w:asciiTheme="minorAscii" w:hAnsiTheme="minorAscii" w:eastAsiaTheme="minorAscii" w:cstheme="minorAscii"/>
          <w:color w:val="2D3B45"/>
          <w:sz w:val="24"/>
          <w:szCs w:val="24"/>
        </w:rPr>
        <w:t>Blueprint Reading and Cutting Processes</w:t>
      </w:r>
      <w:r>
        <w:br/>
      </w:r>
      <w:r w:rsidRPr="010BD7C6" w:rsidR="004D50D0">
        <w:rPr>
          <w:rFonts w:ascii="Calibri" w:hAnsi="Calibri" w:eastAsia="Calibri" w:cs="Calibri" w:asciiTheme="minorAscii" w:hAnsiTheme="minorAscii" w:eastAsiaTheme="minorAscii" w:cstheme="minorAscii"/>
          <w:b w:val="1"/>
          <w:bCs w:val="1"/>
          <w:color w:val="2D3B45"/>
          <w:sz w:val="24"/>
          <w:szCs w:val="24"/>
        </w:rPr>
        <w:t>Term and Year: </w:t>
      </w:r>
      <w:r w:rsidRPr="010BD7C6" w:rsidR="0066207C">
        <w:rPr>
          <w:rFonts w:ascii="Calibri" w:hAnsi="Calibri" w:eastAsia="Calibri" w:cs="Calibri" w:asciiTheme="minorAscii" w:hAnsiTheme="minorAscii" w:eastAsiaTheme="minorAscii" w:cstheme="minorAscii"/>
          <w:color w:val="2D3B45"/>
          <w:sz w:val="24"/>
          <w:szCs w:val="24"/>
        </w:rPr>
        <w:t>Spring 2022</w:t>
      </w:r>
      <w:r>
        <w:br/>
      </w:r>
      <w:r w:rsidRPr="010BD7C6" w:rsidR="004D50D0">
        <w:rPr>
          <w:rFonts w:ascii="Calibri" w:hAnsi="Calibri" w:eastAsia="Calibri" w:cs="Calibri" w:asciiTheme="minorAscii" w:hAnsiTheme="minorAscii" w:eastAsiaTheme="minorAscii" w:cstheme="minorAscii"/>
          <w:b w:val="1"/>
          <w:bCs w:val="1"/>
          <w:color w:val="2D3B45"/>
          <w:sz w:val="24"/>
          <w:szCs w:val="24"/>
        </w:rPr>
        <w:t>Credit Hours and Course Description</w:t>
      </w:r>
      <w:r w:rsidRPr="010BD7C6" w:rsidR="004D50D0">
        <w:rPr>
          <w:rFonts w:ascii="Calibri" w:hAnsi="Calibri" w:eastAsia="Calibri" w:cs="Calibri" w:asciiTheme="minorAscii" w:hAnsiTheme="minorAscii" w:eastAsiaTheme="minorAscii" w:cstheme="minorAscii"/>
          <w:b w:val="1"/>
          <w:bCs w:val="1"/>
          <w:color w:val="2D3B45"/>
          <w:sz w:val="24"/>
          <w:szCs w:val="24"/>
        </w:rPr>
        <w:t xml:space="preserve"> and Prerequisites:</w:t>
      </w:r>
      <w:r w:rsidRPr="010BD7C6" w:rsidR="00712DA0">
        <w:rPr>
          <w:rFonts w:ascii="Calibri" w:hAnsi="Calibri" w:eastAsia="Calibri" w:cs="Calibri" w:asciiTheme="minorAscii" w:hAnsiTheme="minorAscii" w:eastAsiaTheme="minorAscii" w:cstheme="minorAscii"/>
          <w:color w:val="2D3B45"/>
          <w:sz w:val="24"/>
          <w:szCs w:val="24"/>
        </w:rPr>
        <w:t xml:space="preserve"> </w:t>
      </w:r>
      <w:r w:rsidRPr="010BD7C6" w:rsidR="000C674E">
        <w:rPr>
          <w:rFonts w:ascii="Calibri" w:hAnsi="Calibri" w:eastAsia="Calibri" w:cs="Calibri" w:asciiTheme="minorAscii" w:hAnsiTheme="minorAscii" w:eastAsiaTheme="minorAscii" w:cstheme="minorAscii"/>
          <w:color w:val="2D3B45"/>
          <w:sz w:val="24"/>
          <w:szCs w:val="24"/>
        </w:rPr>
        <w:t>2</w:t>
      </w:r>
      <w:r w:rsidRPr="010BD7C6" w:rsidR="00712DA0">
        <w:rPr>
          <w:rFonts w:ascii="Calibri" w:hAnsi="Calibri" w:eastAsia="Calibri" w:cs="Calibri" w:asciiTheme="minorAscii" w:hAnsiTheme="minorAscii" w:eastAsiaTheme="minorAscii" w:cstheme="minorAscii"/>
          <w:color w:val="2D3B45"/>
          <w:sz w:val="24"/>
          <w:szCs w:val="24"/>
        </w:rPr>
        <w:t xml:space="preserve"> </w:t>
      </w:r>
      <w:proofErr w:type="spellStart"/>
      <w:r w:rsidRPr="010BD7C6" w:rsidR="00712DA0">
        <w:rPr>
          <w:rFonts w:ascii="Calibri" w:hAnsi="Calibri" w:eastAsia="Calibri" w:cs="Calibri" w:asciiTheme="minorAscii" w:hAnsiTheme="minorAscii" w:eastAsiaTheme="minorAscii" w:cstheme="minorAscii"/>
          <w:color w:val="2D3B45"/>
          <w:sz w:val="24"/>
          <w:szCs w:val="24"/>
        </w:rPr>
        <w:t>cr</w:t>
      </w:r>
      <w:proofErr w:type="spellEnd"/>
      <w:r w:rsidRPr="010BD7C6" w:rsidR="003B75D7">
        <w:rPr>
          <w:rFonts w:ascii="Calibri" w:hAnsi="Calibri" w:eastAsia="Calibri" w:cs="Calibri" w:asciiTheme="minorAscii" w:hAnsiTheme="minorAscii" w:eastAsiaTheme="minorAscii" w:cstheme="minorAscii"/>
          <w:color w:val="2D3B45"/>
          <w:sz w:val="24"/>
          <w:szCs w:val="24"/>
        </w:rPr>
        <w:t xml:space="preserve"> </w:t>
      </w:r>
      <w:r w:rsidRPr="010BD7C6" w:rsidR="006A449C">
        <w:rPr>
          <w:rFonts w:ascii="Calibri" w:hAnsi="Calibri" w:eastAsia="Calibri" w:cs="Calibri" w:asciiTheme="minorAscii" w:hAnsiTheme="minorAscii" w:eastAsiaTheme="minorAscii" w:cstheme="minorAscii"/>
          <w:color w:val="2D3B45"/>
          <w:sz w:val="24"/>
          <w:szCs w:val="24"/>
        </w:rPr>
        <w:t>–</w:t>
      </w:r>
      <w:r w:rsidRPr="010BD7C6" w:rsidR="003B75D7">
        <w:rPr>
          <w:rFonts w:ascii="Calibri" w:hAnsi="Calibri" w:eastAsia="Calibri" w:cs="Calibri" w:asciiTheme="minorAscii" w:hAnsiTheme="minorAscii" w:eastAsiaTheme="minorAscii" w:cstheme="minorAscii"/>
          <w:color w:val="2D3B45"/>
          <w:sz w:val="24"/>
          <w:szCs w:val="24"/>
        </w:rPr>
        <w:t xml:space="preserve"> </w:t>
      </w:r>
      <w:r w:rsidRPr="010BD7C6" w:rsidR="00D273D0">
        <w:rPr>
          <w:rFonts w:ascii="Calibri" w:hAnsi="Calibri" w:eastAsia="Calibri" w:cs="Calibri" w:asciiTheme="minorAscii" w:hAnsiTheme="minorAscii" w:eastAsiaTheme="minorAscii" w:cstheme="minorAscii"/>
          <w:color w:val="2D3B45"/>
          <w:sz w:val="24"/>
          <w:szCs w:val="24"/>
        </w:rPr>
        <w:t>In t</w:t>
      </w:r>
      <w:r w:rsidRPr="010BD7C6" w:rsidR="006A449C">
        <w:rPr>
          <w:rFonts w:ascii="Calibri" w:hAnsi="Calibri" w:eastAsia="Calibri" w:cs="Calibri" w:asciiTheme="minorAscii" w:hAnsiTheme="minorAscii" w:eastAsiaTheme="minorAscii" w:cstheme="minorAscii"/>
          <w:color w:val="2D3B45"/>
          <w:sz w:val="24"/>
          <w:szCs w:val="24"/>
        </w:rPr>
        <w:t>his cour</w:t>
      </w:r>
      <w:r w:rsidRPr="010BD7C6" w:rsidR="00D273D0">
        <w:rPr>
          <w:rFonts w:ascii="Calibri" w:hAnsi="Calibri" w:eastAsia="Calibri" w:cs="Calibri" w:asciiTheme="minorAscii" w:hAnsiTheme="minorAscii" w:eastAsiaTheme="minorAscii" w:cstheme="minorAscii"/>
          <w:color w:val="2D3B45"/>
          <w:sz w:val="24"/>
          <w:szCs w:val="24"/>
        </w:rPr>
        <w:t xml:space="preserve">se, students will </w:t>
      </w:r>
      <w:r w:rsidRPr="010BD7C6" w:rsidR="00234F79">
        <w:rPr>
          <w:rFonts w:ascii="Calibri" w:hAnsi="Calibri" w:eastAsia="Calibri" w:cs="Calibri" w:asciiTheme="minorAscii" w:hAnsiTheme="minorAscii" w:eastAsiaTheme="minorAscii" w:cstheme="minorAscii"/>
          <w:color w:val="2D3B45"/>
          <w:sz w:val="24"/>
          <w:szCs w:val="24"/>
        </w:rPr>
        <w:t>learn the importance of blueprints/working drawings in welding</w:t>
      </w:r>
      <w:r w:rsidRPr="010BD7C6" w:rsidR="008E2D32">
        <w:rPr>
          <w:rFonts w:ascii="Calibri" w:hAnsi="Calibri" w:eastAsia="Calibri" w:cs="Calibri" w:asciiTheme="minorAscii" w:hAnsiTheme="minorAscii" w:eastAsiaTheme="minorAscii" w:cstheme="minorAscii"/>
          <w:color w:val="2D3B45"/>
          <w:sz w:val="24"/>
          <w:szCs w:val="24"/>
        </w:rPr>
        <w:t xml:space="preserve"> as well as</w:t>
      </w:r>
      <w:r w:rsidRPr="010BD7C6" w:rsidR="00A8084A">
        <w:rPr>
          <w:rFonts w:ascii="Calibri" w:hAnsi="Calibri" w:eastAsia="Calibri" w:cs="Calibri" w:asciiTheme="minorAscii" w:hAnsiTheme="minorAscii" w:eastAsiaTheme="minorAscii" w:cstheme="minorAscii"/>
          <w:color w:val="2D3B45"/>
          <w:sz w:val="24"/>
          <w:szCs w:val="24"/>
        </w:rPr>
        <w:t xml:space="preserve"> a variety of cutting processes</w:t>
      </w:r>
      <w:r w:rsidRPr="010BD7C6" w:rsidR="00234F79">
        <w:rPr>
          <w:rFonts w:ascii="Calibri" w:hAnsi="Calibri" w:eastAsia="Calibri" w:cs="Calibri" w:asciiTheme="minorAscii" w:hAnsiTheme="minorAscii" w:eastAsiaTheme="minorAscii" w:cstheme="minorAscii"/>
          <w:color w:val="2D3B45"/>
          <w:sz w:val="24"/>
          <w:szCs w:val="24"/>
        </w:rPr>
        <w:t xml:space="preserve">. </w:t>
      </w:r>
      <w:r w:rsidRPr="010BD7C6" w:rsidR="00901BC4">
        <w:rPr>
          <w:rFonts w:ascii="Calibri" w:hAnsi="Calibri" w:eastAsia="Calibri" w:cs="Calibri" w:asciiTheme="minorAscii" w:hAnsiTheme="minorAscii" w:eastAsiaTheme="minorAscii" w:cstheme="minorAscii"/>
          <w:color w:val="2D3B45"/>
          <w:sz w:val="24"/>
          <w:szCs w:val="24"/>
        </w:rPr>
        <w:t>Line conventions,</w:t>
      </w:r>
      <w:r w:rsidRPr="010BD7C6" w:rsidR="0028514C">
        <w:rPr>
          <w:rFonts w:ascii="Calibri" w:hAnsi="Calibri" w:eastAsia="Calibri" w:cs="Calibri" w:asciiTheme="minorAscii" w:hAnsiTheme="minorAscii" w:eastAsiaTheme="minorAscii" w:cstheme="minorAscii"/>
          <w:color w:val="2D3B45"/>
          <w:sz w:val="24"/>
          <w:szCs w:val="24"/>
        </w:rPr>
        <w:t xml:space="preserve"> drawing views,</w:t>
      </w:r>
      <w:r w:rsidRPr="010BD7C6" w:rsidR="00CD1FF8">
        <w:rPr>
          <w:rFonts w:ascii="Calibri" w:hAnsi="Calibri" w:eastAsia="Calibri" w:cs="Calibri" w:asciiTheme="minorAscii" w:hAnsiTheme="minorAscii" w:eastAsiaTheme="minorAscii" w:cstheme="minorAscii"/>
          <w:color w:val="2D3B45"/>
          <w:sz w:val="24"/>
          <w:szCs w:val="24"/>
        </w:rPr>
        <w:t xml:space="preserve"> </w:t>
      </w:r>
      <w:r w:rsidRPr="010BD7C6" w:rsidR="00806070">
        <w:rPr>
          <w:rFonts w:ascii="Calibri" w:hAnsi="Calibri" w:eastAsia="Calibri" w:cs="Calibri" w:asciiTheme="minorAscii" w:hAnsiTheme="minorAscii" w:eastAsiaTheme="minorAscii" w:cstheme="minorAscii"/>
          <w:color w:val="2D3B45"/>
          <w:sz w:val="24"/>
          <w:szCs w:val="24"/>
        </w:rPr>
        <w:t xml:space="preserve">dimensioning, </w:t>
      </w:r>
      <w:r w:rsidRPr="010BD7C6" w:rsidR="00CD1FF8">
        <w:rPr>
          <w:rFonts w:ascii="Calibri" w:hAnsi="Calibri" w:eastAsia="Calibri" w:cs="Calibri" w:asciiTheme="minorAscii" w:hAnsiTheme="minorAscii" w:eastAsiaTheme="minorAscii" w:cstheme="minorAscii"/>
          <w:color w:val="2D3B45"/>
          <w:sz w:val="24"/>
          <w:szCs w:val="24"/>
        </w:rPr>
        <w:t>scales,</w:t>
      </w:r>
      <w:r w:rsidRPr="010BD7C6" w:rsidR="00901BC4">
        <w:rPr>
          <w:rFonts w:ascii="Calibri" w:hAnsi="Calibri" w:eastAsia="Calibri" w:cs="Calibri" w:asciiTheme="minorAscii" w:hAnsiTheme="minorAscii" w:eastAsiaTheme="minorAscii" w:cstheme="minorAscii"/>
          <w:color w:val="2D3B45"/>
          <w:sz w:val="24"/>
          <w:szCs w:val="24"/>
        </w:rPr>
        <w:t xml:space="preserve"> and welding symbols </w:t>
      </w:r>
      <w:r w:rsidRPr="010BD7C6" w:rsidR="00901BC4">
        <w:rPr>
          <w:rFonts w:ascii="Calibri" w:hAnsi="Calibri" w:eastAsia="Calibri" w:cs="Calibri" w:asciiTheme="minorAscii" w:hAnsiTheme="minorAscii" w:eastAsiaTheme="minorAscii" w:cstheme="minorAscii"/>
          <w:color w:val="2D3B45"/>
          <w:sz w:val="24"/>
          <w:szCs w:val="24"/>
        </w:rPr>
        <w:t xml:space="preserve">will be </w:t>
      </w:r>
      <w:r w:rsidRPr="010BD7C6" w:rsidR="00CA29D4">
        <w:rPr>
          <w:rFonts w:ascii="Calibri" w:hAnsi="Calibri" w:eastAsia="Calibri" w:cs="Calibri" w:asciiTheme="minorAscii" w:hAnsiTheme="minorAscii" w:eastAsiaTheme="minorAscii" w:cstheme="minorAscii"/>
          <w:color w:val="2D3B45"/>
          <w:sz w:val="24"/>
          <w:szCs w:val="24"/>
        </w:rPr>
        <w:t>explored</w:t>
      </w:r>
      <w:r w:rsidRPr="010BD7C6" w:rsidR="00CA29D4">
        <w:rPr>
          <w:rFonts w:ascii="Calibri" w:hAnsi="Calibri" w:eastAsia="Calibri" w:cs="Calibri" w:asciiTheme="minorAscii" w:hAnsiTheme="minorAscii" w:eastAsiaTheme="minorAscii" w:cstheme="minorAscii"/>
          <w:color w:val="2D3B45"/>
          <w:sz w:val="24"/>
          <w:szCs w:val="24"/>
        </w:rPr>
        <w:t xml:space="preserve">. </w:t>
      </w:r>
      <w:r w:rsidRPr="010BD7C6" w:rsidR="00007CCA">
        <w:rPr>
          <w:rFonts w:ascii="Calibri" w:hAnsi="Calibri" w:eastAsia="Calibri" w:cs="Calibri" w:asciiTheme="minorAscii" w:hAnsiTheme="minorAscii" w:eastAsiaTheme="minorAscii" w:cstheme="minorAscii"/>
          <w:color w:val="2D3B45"/>
          <w:sz w:val="24"/>
          <w:szCs w:val="24"/>
        </w:rPr>
        <w:t xml:space="preserve">Students will </w:t>
      </w:r>
      <w:r w:rsidRPr="010BD7C6" w:rsidR="00601744">
        <w:rPr>
          <w:rFonts w:ascii="Calibri" w:hAnsi="Calibri" w:eastAsia="Calibri" w:cs="Calibri" w:asciiTheme="minorAscii" w:hAnsiTheme="minorAscii" w:eastAsiaTheme="minorAscii" w:cstheme="minorAscii"/>
          <w:color w:val="2D3B45"/>
          <w:sz w:val="24"/>
          <w:szCs w:val="24"/>
        </w:rPr>
        <w:t>describe and demonstrate o</w:t>
      </w:r>
      <w:r w:rsidRPr="010BD7C6" w:rsidR="00A8084A">
        <w:rPr>
          <w:rFonts w:ascii="Calibri" w:hAnsi="Calibri" w:eastAsia="Calibri" w:cs="Calibri" w:asciiTheme="minorAscii" w:hAnsiTheme="minorAscii" w:eastAsiaTheme="minorAscii" w:cstheme="minorAscii"/>
          <w:color w:val="2D3B45"/>
          <w:sz w:val="24"/>
          <w:szCs w:val="24"/>
        </w:rPr>
        <w:t xml:space="preserve">xy-acetylene, plasma, and carbon </w:t>
      </w:r>
      <w:r w:rsidRPr="010BD7C6" w:rsidR="00F44971">
        <w:rPr>
          <w:rFonts w:ascii="Calibri" w:hAnsi="Calibri" w:eastAsia="Calibri" w:cs="Calibri" w:asciiTheme="minorAscii" w:hAnsiTheme="minorAscii" w:eastAsiaTheme="minorAscii" w:cstheme="minorAscii"/>
          <w:color w:val="2D3B45"/>
          <w:sz w:val="24"/>
          <w:szCs w:val="24"/>
        </w:rPr>
        <w:t>arc</w:t>
      </w:r>
      <w:r w:rsidRPr="010BD7C6" w:rsidR="00A8084A">
        <w:rPr>
          <w:rFonts w:ascii="Calibri" w:hAnsi="Calibri" w:eastAsia="Calibri" w:cs="Calibri" w:asciiTheme="minorAscii" w:hAnsiTheme="minorAscii" w:eastAsiaTheme="minorAscii" w:cstheme="minorAscii"/>
          <w:color w:val="2D3B45"/>
          <w:sz w:val="24"/>
          <w:szCs w:val="24"/>
        </w:rPr>
        <w:t xml:space="preserve"> cutting</w:t>
      </w:r>
      <w:r w:rsidRPr="010BD7C6" w:rsidR="00F44971">
        <w:rPr>
          <w:rFonts w:ascii="Calibri" w:hAnsi="Calibri" w:eastAsia="Calibri" w:cs="Calibri" w:asciiTheme="minorAscii" w:hAnsiTheme="minorAscii" w:eastAsiaTheme="minorAscii" w:cstheme="minorAscii"/>
          <w:color w:val="2D3B45"/>
          <w:sz w:val="24"/>
          <w:szCs w:val="24"/>
        </w:rPr>
        <w:t xml:space="preserve"> </w:t>
      </w:r>
      <w:r w:rsidRPr="010BD7C6" w:rsidR="00594360">
        <w:rPr>
          <w:rFonts w:ascii="Calibri" w:hAnsi="Calibri" w:eastAsia="Calibri" w:cs="Calibri" w:asciiTheme="minorAscii" w:hAnsiTheme="minorAscii" w:eastAsiaTheme="minorAscii" w:cstheme="minorAscii"/>
          <w:color w:val="2D3B45"/>
          <w:sz w:val="24"/>
          <w:szCs w:val="24"/>
        </w:rPr>
        <w:t>following shop drawings</w:t>
      </w:r>
      <w:r w:rsidRPr="010BD7C6" w:rsidR="00F44971">
        <w:rPr>
          <w:rFonts w:ascii="Calibri" w:hAnsi="Calibri" w:eastAsia="Calibri" w:cs="Calibri" w:asciiTheme="minorAscii" w:hAnsiTheme="minorAscii" w:eastAsiaTheme="minorAscii" w:cstheme="minorAscii"/>
          <w:color w:val="2D3B45"/>
          <w:sz w:val="24"/>
          <w:szCs w:val="24"/>
        </w:rPr>
        <w:t xml:space="preserve">. </w:t>
      </w:r>
    </w:p>
    <w:p w:rsidRPr="004D50D0" w:rsidR="004D50D0" w:rsidP="5F121829" w:rsidRDefault="004D50D0" w14:paraId="38CBEB87" w14:textId="6F813E72">
      <w:pPr>
        <w:pStyle w:val="Normal"/>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color w:val="2D3B45"/>
          <w:sz w:val="24"/>
          <w:szCs w:val="24"/>
        </w:rPr>
      </w:pPr>
      <w:r w:rsidRPr="5F121829" w:rsidR="004D50D0">
        <w:rPr>
          <w:rFonts w:ascii="Calibri" w:hAnsi="Calibri" w:eastAsia="Calibri" w:cs="Calibri" w:asciiTheme="minorAscii" w:hAnsiTheme="minorAscii" w:eastAsiaTheme="minorAscii" w:cstheme="minorAscii"/>
          <w:b w:val="1"/>
          <w:bCs w:val="1"/>
        </w:rPr>
        <w:t>Prerequisites:</w:t>
      </w:r>
      <w:r w:rsidRPr="5F121829" w:rsidR="004D50D0">
        <w:rPr>
          <w:rFonts w:ascii="Calibri" w:hAnsi="Calibri" w:eastAsia="Calibri" w:cs="Calibri" w:asciiTheme="minorAscii" w:hAnsiTheme="minorAscii" w:eastAsiaTheme="minorAscii" w:cstheme="minorAscii"/>
        </w:rPr>
        <w:t xml:space="preserve"> None</w:t>
      </w:r>
      <w:r>
        <w:br/>
      </w:r>
      <w:r w:rsidRPr="5F121829" w:rsidR="004D50D0">
        <w:rPr>
          <w:rFonts w:ascii="Calibri" w:hAnsi="Calibri" w:eastAsia="Calibri" w:cs="Calibri" w:asciiTheme="minorAscii" w:hAnsiTheme="minorAscii" w:eastAsiaTheme="minorAscii" w:cstheme="minorAscii"/>
          <w:b w:val="1"/>
          <w:bCs w:val="1"/>
          <w:color w:val="2D3B45"/>
          <w:sz w:val="24"/>
          <w:szCs w:val="24"/>
        </w:rPr>
        <w:t>Division</w:t>
      </w:r>
      <w:r w:rsidRPr="5F121829" w:rsidR="004D50D0">
        <w:rPr>
          <w:rFonts w:ascii="Calibri" w:hAnsi="Calibri" w:eastAsia="Calibri" w:cs="Calibri" w:asciiTheme="minorAscii" w:hAnsiTheme="minorAscii" w:eastAsiaTheme="minorAscii" w:cstheme="minorAscii"/>
          <w:b w:val="1"/>
          <w:bCs w:val="1"/>
          <w:color w:val="2D3B45"/>
          <w:sz w:val="24"/>
          <w:szCs w:val="24"/>
        </w:rPr>
        <w:t>:</w:t>
      </w:r>
      <w:r w:rsidRPr="5F121829" w:rsidR="004D50D0">
        <w:rPr>
          <w:rFonts w:ascii="Calibri" w:hAnsi="Calibri" w:eastAsia="Calibri" w:cs="Calibri" w:asciiTheme="minorAscii" w:hAnsiTheme="minorAscii" w:eastAsiaTheme="minorAscii" w:cstheme="minorAscii"/>
          <w:color w:val="2D3B45"/>
          <w:sz w:val="24"/>
          <w:szCs w:val="24"/>
        </w:rPr>
        <w:t> </w:t>
      </w:r>
      <w:r w:rsidRPr="5F121829" w:rsidR="5F12182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Mathematics</w:t>
      </w:r>
      <w:r w:rsidRPr="5F121829" w:rsidR="5F12182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Science, and Technical Programs  </w:t>
      </w:r>
      <w:r>
        <w:br/>
      </w:r>
      <w:r w:rsidRPr="5F121829" w:rsidR="004D50D0">
        <w:rPr>
          <w:rFonts w:ascii="Calibri" w:hAnsi="Calibri" w:eastAsia="Calibri" w:cs="Calibri" w:asciiTheme="minorAscii" w:hAnsiTheme="minorAscii" w:eastAsiaTheme="minorAscii" w:cstheme="minorAscii"/>
          <w:b w:val="1"/>
          <w:bCs w:val="1"/>
          <w:color w:val="2D3B45"/>
          <w:sz w:val="24"/>
          <w:szCs w:val="24"/>
        </w:rPr>
        <w:t>Department:</w:t>
      </w:r>
      <w:r w:rsidRPr="5F121829" w:rsidR="00B055DB">
        <w:rPr>
          <w:rFonts w:ascii="Calibri" w:hAnsi="Calibri" w:eastAsia="Calibri" w:cs="Calibri" w:asciiTheme="minorAscii" w:hAnsiTheme="minorAscii" w:eastAsiaTheme="minorAscii" w:cstheme="minorAscii"/>
          <w:color w:val="2D3B45"/>
          <w:sz w:val="24"/>
          <w:szCs w:val="24"/>
        </w:rPr>
        <w:t xml:space="preserve"> Agriculture</w:t>
      </w:r>
      <w:r>
        <w:br/>
      </w:r>
      <w:r w:rsidRPr="5F121829" w:rsidR="004D50D0">
        <w:rPr>
          <w:rFonts w:ascii="Calibri" w:hAnsi="Calibri" w:eastAsia="Calibri" w:cs="Calibri" w:asciiTheme="minorAscii" w:hAnsiTheme="minorAscii" w:eastAsiaTheme="minorAscii" w:cstheme="minorAscii"/>
          <w:color w:val="2D3B45"/>
          <w:sz w:val="24"/>
          <w:szCs w:val="24"/>
        </w:rPr>
        <w:t> </w:t>
      </w:r>
    </w:p>
    <w:p w:rsidRPr="004D50D0" w:rsidR="004D50D0" w:rsidP="010BD7C6" w:rsidRDefault="00F17CDE" w14:paraId="4FA6096B" w14:textId="30D533C3" w14:noSpellErr="1">
      <w:pPr>
        <w:shd w:val="clear" w:color="auto" w:fill="FFFFFF" w:themeFill="background1"/>
        <w:spacing w:before="240" w:after="240" w:line="60" w:lineRule="atLeast"/>
        <w:outlineLvl w:val="2"/>
        <w:rPr>
          <w:rFonts w:ascii="Calibri" w:hAnsi="Calibri" w:eastAsia="Calibri" w:cs="Calibri" w:asciiTheme="minorAscii" w:hAnsiTheme="minorAscii" w:eastAsiaTheme="minorAscii" w:cstheme="minorAscii"/>
          <w:b w:val="1"/>
          <w:bCs w:val="1"/>
          <w:caps w:val="1"/>
          <w:color w:val="000099"/>
          <w:sz w:val="24"/>
          <w:szCs w:val="24"/>
        </w:rPr>
      </w:pPr>
      <w:r w:rsidRPr="010BD7C6" w:rsidR="00F17CDE">
        <w:rPr>
          <w:rFonts w:ascii="Calibri" w:hAnsi="Calibri" w:eastAsia="Calibri" w:cs="Calibri" w:asciiTheme="minorAscii" w:hAnsiTheme="minorAscii" w:eastAsiaTheme="minorAscii" w:cstheme="minorAscii"/>
          <w:b w:val="1"/>
          <w:bCs w:val="1"/>
          <w:caps w:val="1"/>
          <w:color w:val="000099"/>
          <w:sz w:val="24"/>
          <w:szCs w:val="24"/>
        </w:rPr>
        <w:t xml:space="preserve">Student </w:t>
      </w:r>
      <w:r w:rsidRPr="010BD7C6" w:rsidR="00876BF0">
        <w:rPr>
          <w:rFonts w:ascii="Calibri" w:hAnsi="Calibri" w:eastAsia="Calibri" w:cs="Calibri" w:asciiTheme="minorAscii" w:hAnsiTheme="minorAscii" w:eastAsiaTheme="minorAscii" w:cstheme="minorAscii"/>
          <w:b w:val="1"/>
          <w:bCs w:val="1"/>
          <w:caps w:val="1"/>
          <w:color w:val="000099"/>
          <w:sz w:val="24"/>
          <w:szCs w:val="24"/>
        </w:rPr>
        <w:t xml:space="preserve">Learning </w:t>
      </w:r>
      <w:r w:rsidRPr="010BD7C6" w:rsidR="004D50D0">
        <w:rPr>
          <w:rFonts w:ascii="Calibri" w:hAnsi="Calibri" w:eastAsia="Calibri" w:cs="Calibri" w:asciiTheme="minorAscii" w:hAnsiTheme="minorAscii" w:eastAsiaTheme="minorAscii" w:cstheme="minorAscii"/>
          <w:b w:val="1"/>
          <w:bCs w:val="1"/>
          <w:caps w:val="1"/>
          <w:color w:val="000099"/>
          <w:sz w:val="24"/>
          <w:szCs w:val="24"/>
        </w:rPr>
        <w:t>OUTCOMES</w:t>
      </w:r>
      <w:r w:rsidRPr="010BD7C6" w:rsidR="00C87DC4">
        <w:rPr>
          <w:rFonts w:ascii="Calibri" w:hAnsi="Calibri" w:eastAsia="Calibri" w:cs="Calibri" w:asciiTheme="minorAscii" w:hAnsiTheme="minorAscii" w:eastAsiaTheme="minorAscii" w:cstheme="minorAscii"/>
          <w:b w:val="1"/>
          <w:bCs w:val="1"/>
          <w:caps w:val="1"/>
          <w:color w:val="000099"/>
          <w:sz w:val="24"/>
          <w:szCs w:val="24"/>
        </w:rPr>
        <w:t xml:space="preserve"> and Assessment</w:t>
      </w:r>
    </w:p>
    <w:p w:rsidRPr="00F17CDE" w:rsidR="00F17CDE" w:rsidP="010BD7C6" w:rsidRDefault="00F17CDE" w14:paraId="2A3A8AE3" w14:textId="77777777" w14:noSpellErr="1">
      <w:pPr>
        <w:rPr>
          <w:rFonts w:ascii="Calibri" w:hAnsi="Calibri" w:eastAsia="Calibri" w:cs="Calibri" w:asciiTheme="minorAscii" w:hAnsiTheme="minorAscii" w:eastAsiaTheme="minorAscii" w:cstheme="minorAscii"/>
          <w:b w:val="1"/>
          <w:bCs w:val="1"/>
          <w:sz w:val="24"/>
          <w:szCs w:val="24"/>
        </w:rPr>
      </w:pPr>
      <w:r w:rsidRPr="010BD7C6" w:rsidR="00F17CDE">
        <w:rPr>
          <w:rFonts w:ascii="Calibri" w:hAnsi="Calibri" w:eastAsia="Calibri" w:cs="Calibri" w:asciiTheme="minorAscii" w:hAnsiTheme="minorAscii" w:eastAsiaTheme="minorAscii" w:cstheme="minorAscii"/>
          <w:b w:val="1"/>
          <w:bCs w:val="1"/>
          <w:sz w:val="24"/>
          <w:szCs w:val="24"/>
        </w:rPr>
        <w:t>Course Learning Outcomes</w:t>
      </w:r>
    </w:p>
    <w:p w:rsidR="00582009" w:rsidP="010BD7C6" w:rsidRDefault="00582009" w14:paraId="3A927B3D" w14:textId="427B3026" w14:noSpellErr="1">
      <w:pPr>
        <w:rPr>
          <w:rFonts w:ascii="Calibri" w:hAnsi="Calibri" w:eastAsia="Calibri" w:cs="Calibri" w:asciiTheme="minorAscii" w:hAnsiTheme="minorAscii" w:eastAsiaTheme="minorAscii" w:cstheme="minorAscii"/>
          <w:sz w:val="24"/>
          <w:szCs w:val="24"/>
        </w:rPr>
      </w:pPr>
      <w:r w:rsidRPr="010BD7C6" w:rsidR="00582009">
        <w:rPr>
          <w:rFonts w:ascii="Calibri" w:hAnsi="Calibri" w:eastAsia="Calibri" w:cs="Calibri" w:asciiTheme="minorAscii" w:hAnsiTheme="minorAscii" w:eastAsiaTheme="minorAscii" w:cstheme="minorAscii"/>
          <w:sz w:val="24"/>
          <w:szCs w:val="24"/>
        </w:rPr>
        <w:t xml:space="preserve">For this course, students </w:t>
      </w:r>
      <w:r w:rsidRPr="010BD7C6" w:rsidR="00582009">
        <w:rPr>
          <w:rFonts w:ascii="Calibri" w:hAnsi="Calibri" w:eastAsia="Calibri" w:cs="Calibri" w:asciiTheme="minorAscii" w:hAnsiTheme="minorAscii" w:eastAsiaTheme="minorAscii" w:cstheme="minorAscii"/>
          <w:sz w:val="24"/>
          <w:szCs w:val="24"/>
        </w:rPr>
        <w:t>are expected</w:t>
      </w:r>
      <w:r w:rsidRPr="010BD7C6" w:rsidR="00582009">
        <w:rPr>
          <w:rFonts w:ascii="Calibri" w:hAnsi="Calibri" w:eastAsia="Calibri" w:cs="Calibri" w:asciiTheme="minorAscii" w:hAnsiTheme="minorAscii" w:eastAsiaTheme="minorAscii" w:cstheme="minorAscii"/>
          <w:sz w:val="24"/>
          <w:szCs w:val="24"/>
        </w:rPr>
        <w:t xml:space="preserve"> to demonstrate the skills associated with the course learning goals as described by the student learning outcomes below:</w:t>
      </w:r>
    </w:p>
    <w:p w:rsidR="008D3FEE" w:rsidP="010BD7C6" w:rsidRDefault="008D3FEE" w14:paraId="0AF2FF18" w14:textId="77777777" w14:noSpellErr="1">
      <w:pPr>
        <w:rPr>
          <w:rFonts w:ascii="Calibri" w:hAnsi="Calibri" w:eastAsia="Calibri" w:cs="Calibri" w:asciiTheme="minorAscii" w:hAnsiTheme="minorAscii" w:eastAsiaTheme="minorAscii" w:cstheme="minorAscii"/>
          <w:sz w:val="24"/>
          <w:szCs w:val="24"/>
        </w:rPr>
      </w:pPr>
    </w:p>
    <w:p w:rsidR="00DB5112" w:rsidP="010BD7C6" w:rsidRDefault="00DB5112" w14:paraId="457E6EAA" w14:textId="7CF478E5" w14:noSpellErr="1">
      <w:pPr>
        <w:pStyle w:val="ListParagraph"/>
        <w:numPr>
          <w:ilvl w:val="0"/>
          <w:numId w:val="5"/>
        </w:numPr>
        <w:rPr>
          <w:rFonts w:ascii="Calibri" w:hAnsi="Calibri" w:eastAsia="Calibri" w:cs="Calibri" w:asciiTheme="minorAscii" w:hAnsiTheme="minorAscii" w:eastAsiaTheme="minorAscii" w:cstheme="minorAscii"/>
          <w:sz w:val="24"/>
          <w:szCs w:val="24"/>
        </w:rPr>
      </w:pPr>
      <w:r w:rsidRPr="010BD7C6" w:rsidR="00DB5112">
        <w:rPr>
          <w:rFonts w:ascii="Calibri" w:hAnsi="Calibri" w:eastAsia="Calibri" w:cs="Calibri" w:asciiTheme="minorAscii" w:hAnsiTheme="minorAscii" w:eastAsiaTheme="minorAscii" w:cstheme="minorAscii"/>
          <w:sz w:val="24"/>
          <w:szCs w:val="24"/>
        </w:rPr>
        <w:t xml:space="preserve">Explain the </w:t>
      </w:r>
      <w:r w:rsidRPr="010BD7C6" w:rsidR="00600E78">
        <w:rPr>
          <w:rFonts w:ascii="Calibri" w:hAnsi="Calibri" w:eastAsia="Calibri" w:cs="Calibri" w:asciiTheme="minorAscii" w:hAnsiTheme="minorAscii" w:eastAsiaTheme="minorAscii" w:cstheme="minorAscii"/>
          <w:sz w:val="24"/>
          <w:szCs w:val="24"/>
        </w:rPr>
        <w:t>oxy-fuel cutting</w:t>
      </w:r>
      <w:r w:rsidRPr="010BD7C6" w:rsidR="00DB5112">
        <w:rPr>
          <w:rFonts w:ascii="Calibri" w:hAnsi="Calibri" w:eastAsia="Calibri" w:cs="Calibri" w:asciiTheme="minorAscii" w:hAnsiTheme="minorAscii" w:eastAsiaTheme="minorAscii" w:cstheme="minorAscii"/>
          <w:sz w:val="24"/>
          <w:szCs w:val="24"/>
        </w:rPr>
        <w:t xml:space="preserve"> process</w:t>
      </w:r>
    </w:p>
    <w:p w:rsidR="00DB5112" w:rsidP="010BD7C6" w:rsidRDefault="003B159E" w14:paraId="46ADBD1A" w14:textId="21C2BAAE" w14:noSpellErr="1">
      <w:pPr>
        <w:pStyle w:val="ListParagraph"/>
        <w:numPr>
          <w:ilvl w:val="0"/>
          <w:numId w:val="5"/>
        </w:numPr>
        <w:rPr>
          <w:rFonts w:ascii="Calibri" w:hAnsi="Calibri" w:eastAsia="Calibri" w:cs="Calibri" w:asciiTheme="minorAscii" w:hAnsiTheme="minorAscii" w:eastAsiaTheme="minorAscii" w:cstheme="minorAscii"/>
          <w:sz w:val="24"/>
          <w:szCs w:val="24"/>
        </w:rPr>
      </w:pPr>
      <w:r w:rsidRPr="010BD7C6" w:rsidR="003B159E">
        <w:rPr>
          <w:rFonts w:ascii="Calibri" w:hAnsi="Calibri" w:eastAsia="Calibri" w:cs="Calibri" w:asciiTheme="minorAscii" w:hAnsiTheme="minorAscii" w:eastAsiaTheme="minorAscii" w:cstheme="minorAscii"/>
          <w:sz w:val="24"/>
          <w:szCs w:val="24"/>
        </w:rPr>
        <w:t xml:space="preserve">Demonstrate safe and correct set up of </w:t>
      </w:r>
      <w:r w:rsidRPr="010BD7C6" w:rsidR="00600E78">
        <w:rPr>
          <w:rFonts w:ascii="Calibri" w:hAnsi="Calibri" w:eastAsia="Calibri" w:cs="Calibri" w:asciiTheme="minorAscii" w:hAnsiTheme="minorAscii" w:eastAsiaTheme="minorAscii" w:cstheme="minorAscii"/>
          <w:sz w:val="24"/>
          <w:szCs w:val="24"/>
        </w:rPr>
        <w:t>an OFC</w:t>
      </w:r>
      <w:r w:rsidRPr="010BD7C6" w:rsidR="003B159E">
        <w:rPr>
          <w:rFonts w:ascii="Calibri" w:hAnsi="Calibri" w:eastAsia="Calibri" w:cs="Calibri" w:asciiTheme="minorAscii" w:hAnsiTheme="minorAscii" w:eastAsiaTheme="minorAscii" w:cstheme="minorAscii"/>
          <w:sz w:val="24"/>
          <w:szCs w:val="24"/>
        </w:rPr>
        <w:t xml:space="preserve"> workstation</w:t>
      </w:r>
    </w:p>
    <w:p w:rsidR="00600E78" w:rsidP="010BD7C6" w:rsidRDefault="00600E78" w14:paraId="46ABB487" w14:textId="0B7D6A8F" w14:noSpellErr="1">
      <w:pPr>
        <w:pStyle w:val="ListParagraph"/>
        <w:numPr>
          <w:ilvl w:val="0"/>
          <w:numId w:val="5"/>
        </w:numPr>
        <w:rPr>
          <w:rFonts w:ascii="Calibri" w:hAnsi="Calibri" w:eastAsia="Calibri" w:cs="Calibri" w:asciiTheme="minorAscii" w:hAnsiTheme="minorAscii" w:eastAsiaTheme="minorAscii" w:cstheme="minorAscii"/>
          <w:sz w:val="24"/>
          <w:szCs w:val="24"/>
        </w:rPr>
      </w:pPr>
      <w:r w:rsidRPr="010BD7C6" w:rsidR="00600E78">
        <w:rPr>
          <w:rFonts w:ascii="Calibri" w:hAnsi="Calibri" w:eastAsia="Calibri" w:cs="Calibri" w:asciiTheme="minorAscii" w:hAnsiTheme="minorAscii" w:eastAsiaTheme="minorAscii" w:cstheme="minorAscii"/>
          <w:sz w:val="24"/>
          <w:szCs w:val="24"/>
        </w:rPr>
        <w:t>Explain the plasma-arc cutting process</w:t>
      </w:r>
    </w:p>
    <w:p w:rsidRPr="00AF40CD" w:rsidR="00B10F30" w:rsidP="010BD7C6" w:rsidRDefault="00600E78" w14:paraId="746BC12F" w14:textId="6584D096" w14:noSpellErr="1">
      <w:pPr>
        <w:pStyle w:val="ListParagraph"/>
        <w:numPr>
          <w:ilvl w:val="0"/>
          <w:numId w:val="5"/>
        </w:numPr>
        <w:rPr>
          <w:rFonts w:ascii="Calibri" w:hAnsi="Calibri" w:eastAsia="Calibri" w:cs="Calibri" w:asciiTheme="minorAscii" w:hAnsiTheme="minorAscii" w:eastAsiaTheme="minorAscii" w:cstheme="minorAscii"/>
          <w:sz w:val="24"/>
          <w:szCs w:val="24"/>
        </w:rPr>
      </w:pPr>
      <w:r w:rsidRPr="010BD7C6" w:rsidR="00600E78">
        <w:rPr>
          <w:rFonts w:ascii="Calibri" w:hAnsi="Calibri" w:eastAsia="Calibri" w:cs="Calibri" w:asciiTheme="minorAscii" w:hAnsiTheme="minorAscii" w:eastAsiaTheme="minorAscii" w:cstheme="minorAscii"/>
          <w:sz w:val="24"/>
          <w:szCs w:val="24"/>
        </w:rPr>
        <w:t>Demonstrate safe and correct set up of an PAC workstation</w:t>
      </w:r>
    </w:p>
    <w:p w:rsidR="00462694" w:rsidP="010BD7C6" w:rsidRDefault="00462694" w14:paraId="797367B1" w14:textId="309B8948" w14:noSpellErr="1">
      <w:pPr>
        <w:pStyle w:val="ListParagraph"/>
        <w:numPr>
          <w:ilvl w:val="0"/>
          <w:numId w:val="5"/>
        </w:numPr>
        <w:rPr>
          <w:rFonts w:ascii="Calibri" w:hAnsi="Calibri" w:eastAsia="Calibri" w:cs="Calibri" w:asciiTheme="minorAscii" w:hAnsiTheme="minorAscii" w:eastAsiaTheme="minorAscii" w:cstheme="minorAscii"/>
          <w:sz w:val="24"/>
          <w:szCs w:val="24"/>
        </w:rPr>
      </w:pPr>
      <w:r w:rsidRPr="010BD7C6" w:rsidR="00462694">
        <w:rPr>
          <w:rFonts w:ascii="Calibri" w:hAnsi="Calibri" w:eastAsia="Calibri" w:cs="Calibri" w:asciiTheme="minorAscii" w:hAnsiTheme="minorAscii" w:eastAsiaTheme="minorAscii" w:cstheme="minorAscii"/>
          <w:sz w:val="24"/>
          <w:szCs w:val="24"/>
        </w:rPr>
        <w:t xml:space="preserve">Identify and interpret </w:t>
      </w:r>
      <w:r w:rsidRPr="010BD7C6" w:rsidR="00FF09E6">
        <w:rPr>
          <w:rFonts w:ascii="Calibri" w:hAnsi="Calibri" w:eastAsia="Calibri" w:cs="Calibri" w:asciiTheme="minorAscii" w:hAnsiTheme="minorAscii" w:eastAsiaTheme="minorAscii" w:cstheme="minorAscii"/>
          <w:sz w:val="24"/>
          <w:szCs w:val="24"/>
        </w:rPr>
        <w:t>welding symbols on blueprints/shop drawings</w:t>
      </w:r>
    </w:p>
    <w:p w:rsidR="00633F62" w:rsidP="010BD7C6" w:rsidRDefault="00EA6010" w14:paraId="6F130DFD" w14:textId="783E6094" w14:noSpellErr="1">
      <w:pPr>
        <w:pStyle w:val="ListParagraph"/>
        <w:numPr>
          <w:ilvl w:val="0"/>
          <w:numId w:val="5"/>
        </w:numPr>
        <w:rPr>
          <w:rFonts w:ascii="Calibri" w:hAnsi="Calibri" w:eastAsia="Calibri" w:cs="Calibri" w:asciiTheme="minorAscii" w:hAnsiTheme="minorAscii" w:eastAsiaTheme="minorAscii" w:cstheme="minorAscii"/>
          <w:sz w:val="24"/>
          <w:szCs w:val="24"/>
        </w:rPr>
      </w:pPr>
      <w:r w:rsidRPr="010BD7C6" w:rsidR="00EA6010">
        <w:rPr>
          <w:rFonts w:ascii="Calibri" w:hAnsi="Calibri" w:eastAsia="Calibri" w:cs="Calibri" w:asciiTheme="minorAscii" w:hAnsiTheme="minorAscii" w:eastAsiaTheme="minorAscii" w:cstheme="minorAscii"/>
          <w:sz w:val="24"/>
          <w:szCs w:val="24"/>
        </w:rPr>
        <w:t xml:space="preserve">Perform </w:t>
      </w:r>
      <w:r w:rsidRPr="010BD7C6" w:rsidR="00FF09E6">
        <w:rPr>
          <w:rFonts w:ascii="Calibri" w:hAnsi="Calibri" w:eastAsia="Calibri" w:cs="Calibri" w:asciiTheme="minorAscii" w:hAnsiTheme="minorAscii" w:eastAsiaTheme="minorAscii" w:cstheme="minorAscii"/>
          <w:sz w:val="24"/>
          <w:szCs w:val="24"/>
        </w:rPr>
        <w:t xml:space="preserve">manual </w:t>
      </w:r>
      <w:r w:rsidRPr="010BD7C6" w:rsidR="00E43DB5">
        <w:rPr>
          <w:rFonts w:ascii="Calibri" w:hAnsi="Calibri" w:eastAsia="Calibri" w:cs="Calibri" w:asciiTheme="minorAscii" w:hAnsiTheme="minorAscii" w:eastAsiaTheme="minorAscii" w:cstheme="minorAscii"/>
          <w:sz w:val="24"/>
          <w:szCs w:val="24"/>
        </w:rPr>
        <w:t xml:space="preserve">cuts </w:t>
      </w:r>
      <w:r w:rsidRPr="010BD7C6" w:rsidR="00AF40CD">
        <w:rPr>
          <w:rFonts w:ascii="Calibri" w:hAnsi="Calibri" w:eastAsia="Calibri" w:cs="Calibri" w:asciiTheme="minorAscii" w:hAnsiTheme="minorAscii" w:eastAsiaTheme="minorAscii" w:cstheme="minorAscii"/>
          <w:sz w:val="24"/>
          <w:szCs w:val="24"/>
        </w:rPr>
        <w:t xml:space="preserve">according to blueprints/shop drawings </w:t>
      </w:r>
    </w:p>
    <w:p w:rsidR="00F17CDE" w:rsidP="010BD7C6" w:rsidRDefault="00F17CDE" w14:paraId="38DF47C2" w14:textId="68D0C207" w14:noSpellErr="1">
      <w:pPr>
        <w:rPr>
          <w:rFonts w:ascii="Calibri" w:hAnsi="Calibri" w:eastAsia="Calibri" w:cs="Calibri" w:asciiTheme="minorAscii" w:hAnsiTheme="minorAscii" w:eastAsiaTheme="minorAscii" w:cstheme="minorAscii"/>
          <w:sz w:val="24"/>
          <w:szCs w:val="24"/>
        </w:rPr>
      </w:pPr>
    </w:p>
    <w:p w:rsidR="010BD7C6" w:rsidP="010BD7C6" w:rsidRDefault="010BD7C6" w14:paraId="01D7EE59" w14:textId="48EE1E64">
      <w:pPr>
        <w:rPr>
          <w:rFonts w:ascii="Calibri" w:hAnsi="Calibri" w:eastAsia="Calibri" w:cs="Calibri"/>
          <w:b w:val="0"/>
          <w:bCs w:val="0"/>
          <w:i w:val="0"/>
          <w:iCs w:val="0"/>
          <w:caps w:val="0"/>
          <w:smallCaps w:val="0"/>
          <w:noProof w:val="0"/>
          <w:sz w:val="24"/>
          <w:szCs w:val="24"/>
          <w:lang w:val="en-US"/>
        </w:rPr>
      </w:pPr>
      <w:r w:rsidRPr="010BD7C6" w:rsidR="010BD7C6">
        <w:rPr>
          <w:rFonts w:ascii="Calibri" w:hAnsi="Calibri" w:eastAsia="Calibri" w:cs="Calibri"/>
          <w:b w:val="0"/>
          <w:bCs w:val="0"/>
          <w:i w:val="0"/>
          <w:iCs w:val="0"/>
          <w:caps w:val="0"/>
          <w:smallCaps w:val="0"/>
          <w:noProof w:val="0"/>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010BD7C6" w:rsidP="010BD7C6" w:rsidRDefault="010BD7C6" w14:paraId="6B493AC1" w14:textId="32D7899B">
      <w:pPr>
        <w:pStyle w:val="Normal"/>
        <w:rPr>
          <w:rFonts w:ascii="Book Antiqua" w:hAnsi="Book Antiqua" w:eastAsia="Calibri" w:cs=""/>
          <w:sz w:val="24"/>
          <w:szCs w:val="24"/>
        </w:rPr>
      </w:pPr>
    </w:p>
    <w:p w:rsidR="010BD7C6" w:rsidP="010BD7C6" w:rsidRDefault="010BD7C6" w14:paraId="3C483DBC" w14:textId="31A04CD6">
      <w:pPr>
        <w:pStyle w:val="Normal"/>
        <w:rPr>
          <w:rFonts w:ascii="Book Antiqua" w:hAnsi="Book Antiqua" w:eastAsia="Calibri" w:cs=""/>
          <w:sz w:val="24"/>
          <w:szCs w:val="24"/>
        </w:rPr>
      </w:pPr>
    </w:p>
    <w:p w:rsidRPr="00F17CDE" w:rsidR="00F17CDE" w:rsidP="010BD7C6" w:rsidRDefault="00C87DC4" w14:paraId="2CCF6ED6" w14:textId="61B732CD" w14:noSpellErr="1">
      <w:pPr>
        <w:rPr>
          <w:rFonts w:ascii="Calibri" w:hAnsi="Calibri" w:eastAsia="Calibri" w:cs="Calibri" w:asciiTheme="minorAscii" w:hAnsiTheme="minorAscii" w:eastAsiaTheme="minorAscii" w:cstheme="minorAscii"/>
          <w:b w:val="1"/>
          <w:bCs w:val="1"/>
          <w:sz w:val="24"/>
          <w:szCs w:val="24"/>
        </w:rPr>
      </w:pPr>
      <w:r w:rsidRPr="010BD7C6" w:rsidR="00C87DC4">
        <w:rPr>
          <w:rFonts w:ascii="Calibri" w:hAnsi="Calibri" w:eastAsia="Calibri" w:cs="Calibri" w:asciiTheme="minorAscii" w:hAnsiTheme="minorAscii" w:eastAsiaTheme="minorAscii" w:cstheme="minorAscii"/>
          <w:b w:val="1"/>
          <w:bCs w:val="1"/>
          <w:sz w:val="24"/>
          <w:szCs w:val="24"/>
        </w:rPr>
        <w:t xml:space="preserve">Program </w:t>
      </w:r>
      <w:r w:rsidRPr="010BD7C6" w:rsidR="00F17CDE">
        <w:rPr>
          <w:rFonts w:ascii="Calibri" w:hAnsi="Calibri" w:eastAsia="Calibri" w:cs="Calibri" w:asciiTheme="minorAscii" w:hAnsiTheme="minorAscii" w:eastAsiaTheme="minorAscii" w:cstheme="minorAscii"/>
          <w:b w:val="1"/>
          <w:bCs w:val="1"/>
          <w:sz w:val="24"/>
          <w:szCs w:val="24"/>
        </w:rPr>
        <w:t>Learning Outcomes</w:t>
      </w:r>
      <w:r w:rsidRPr="010BD7C6" w:rsidR="00EA3196">
        <w:rPr>
          <w:rFonts w:ascii="Calibri" w:hAnsi="Calibri" w:eastAsia="Calibri" w:cs="Calibri" w:asciiTheme="minorAscii" w:hAnsiTheme="minorAscii" w:eastAsiaTheme="minorAscii" w:cstheme="minorAscii"/>
          <w:b w:val="1"/>
          <w:bCs w:val="1"/>
          <w:sz w:val="24"/>
          <w:szCs w:val="24"/>
        </w:rPr>
        <w:t xml:space="preserve"> </w:t>
      </w:r>
    </w:p>
    <w:p w:rsidR="00F17CDE" w:rsidP="010BD7C6" w:rsidRDefault="00C87DC4" w14:paraId="2BB07D9B" w14:textId="3E8F34AD" w14:noSpellErr="1">
      <w:pPr>
        <w:rPr>
          <w:rFonts w:ascii="Calibri" w:hAnsi="Calibri" w:eastAsia="Calibri" w:cs="Calibri" w:asciiTheme="minorAscii" w:hAnsiTheme="minorAscii" w:eastAsiaTheme="minorAscii" w:cstheme="minorAscii"/>
          <w:sz w:val="24"/>
          <w:szCs w:val="24"/>
        </w:rPr>
      </w:pPr>
      <w:r w:rsidRPr="573E1201" w:rsidR="00C87DC4">
        <w:rPr>
          <w:rFonts w:ascii="Calibri" w:hAnsi="Calibri" w:eastAsia="Calibri" w:cs="Calibri" w:asciiTheme="minorAscii" w:hAnsiTheme="minorAscii" w:eastAsiaTheme="minorAscii" w:cstheme="minorAscii"/>
          <w:sz w:val="24"/>
          <w:szCs w:val="24"/>
        </w:rPr>
        <w:t xml:space="preserve">For this course, students </w:t>
      </w:r>
      <w:r w:rsidRPr="573E1201" w:rsidR="00C87DC4">
        <w:rPr>
          <w:rFonts w:ascii="Calibri" w:hAnsi="Calibri" w:eastAsia="Calibri" w:cs="Calibri" w:asciiTheme="minorAscii" w:hAnsiTheme="minorAscii" w:eastAsiaTheme="minorAscii" w:cstheme="minorAscii"/>
          <w:sz w:val="24"/>
          <w:szCs w:val="24"/>
        </w:rPr>
        <w:t>are expected</w:t>
      </w:r>
      <w:r w:rsidRPr="573E1201" w:rsidR="00C87DC4">
        <w:rPr>
          <w:rFonts w:ascii="Calibri" w:hAnsi="Calibri" w:eastAsia="Calibri" w:cs="Calibri" w:asciiTheme="minorAscii" w:hAnsiTheme="minorAscii" w:eastAsiaTheme="minorAscii" w:cstheme="minorAscii"/>
          <w:sz w:val="24"/>
          <w:szCs w:val="24"/>
        </w:rPr>
        <w:t xml:space="preserve"> to demonstrate the skills associated with the program learning outcomes as described below.</w:t>
      </w:r>
    </w:p>
    <w:p w:rsidR="573E1201" w:rsidP="573E1201" w:rsidRDefault="573E1201" w14:paraId="5C9A4C33" w14:textId="4F697E72">
      <w:pPr>
        <w:spacing w:before="0" w:beforeAutospacing="off" w:after="0" w:afterAutospacing="off" w:line="259" w:lineRule="auto"/>
        <w:ind w:left="36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573E1201" w:rsidP="573E1201" w:rsidRDefault="573E1201" w14:paraId="6582CE2D" w14:textId="6F5F70F7">
      <w:pPr>
        <w:spacing w:before="0" w:beforeAutospacing="off" w:after="0" w:afterAutospacing="off" w:line="259" w:lineRule="auto"/>
        <w:ind w:left="36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73E1201" w:rsidR="573E1201">
        <w:rPr>
          <w:rFonts w:ascii="Calibri" w:hAnsi="Calibri" w:eastAsia="Calibri" w:cs="Calibri"/>
          <w:b w:val="0"/>
          <w:bCs w:val="0"/>
          <w:i w:val="0"/>
          <w:iCs w:val="0"/>
          <w:caps w:val="0"/>
          <w:smallCaps w:val="0"/>
          <w:noProof w:val="0"/>
          <w:color w:val="000000" w:themeColor="text1" w:themeTint="FF" w:themeShade="FF"/>
          <w:sz w:val="24"/>
          <w:szCs w:val="24"/>
          <w:lang w:val="en-US"/>
        </w:rPr>
        <w:t>IE_PLO 1: Develop the cognitive and physical skills necessary to pass American Welding Society certifications</w:t>
      </w:r>
    </w:p>
    <w:p w:rsidR="573E1201" w:rsidP="573E1201" w:rsidRDefault="573E1201" w14:paraId="48D5FD70" w14:textId="4C402E5B">
      <w:pPr>
        <w:spacing w:before="0" w:beforeAutospacing="off" w:after="0" w:afterAutospacing="off" w:line="259" w:lineRule="auto"/>
        <w:ind w:left="36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73E1201" w:rsidR="573E1201">
        <w:rPr>
          <w:rFonts w:ascii="Calibri" w:hAnsi="Calibri" w:eastAsia="Calibri" w:cs="Calibri"/>
          <w:b w:val="0"/>
          <w:bCs w:val="0"/>
          <w:i w:val="0"/>
          <w:iCs w:val="0"/>
          <w:caps w:val="0"/>
          <w:smallCaps w:val="0"/>
          <w:noProof w:val="0"/>
          <w:color w:val="000000" w:themeColor="text1" w:themeTint="FF" w:themeShade="FF"/>
          <w:sz w:val="24"/>
          <w:szCs w:val="24"/>
          <w:lang w:val="en-US"/>
        </w:rPr>
        <w:t>IE_PLO 2: Identify safe welding practices and procedures conforming to American Welding Society standards.</w:t>
      </w:r>
    </w:p>
    <w:p w:rsidR="00C87DC4" w:rsidP="010BD7C6" w:rsidRDefault="00C87DC4" w14:paraId="70E3A1AE" w14:textId="77777777" w14:noSpellErr="1">
      <w:pPr>
        <w:rPr>
          <w:rFonts w:ascii="Calibri" w:hAnsi="Calibri" w:eastAsia="Calibri" w:cs="Calibri" w:asciiTheme="minorAscii" w:hAnsiTheme="minorAscii" w:eastAsiaTheme="minorAscii" w:cstheme="minorAscii"/>
          <w:sz w:val="24"/>
          <w:szCs w:val="24"/>
        </w:rPr>
      </w:pPr>
    </w:p>
    <w:p w:rsidR="00C87DC4" w:rsidP="010BD7C6" w:rsidRDefault="00C87DC4" w14:paraId="1B8253E0" w14:textId="28BE29C2">
      <w:pPr>
        <w:rPr>
          <w:rFonts w:ascii="Calibri" w:hAnsi="Calibri" w:eastAsia="Calibri" w:cs="Calibri" w:asciiTheme="minorAscii" w:hAnsiTheme="minorAscii" w:eastAsiaTheme="minorAscii" w:cstheme="minorAscii"/>
          <w:sz w:val="24"/>
          <w:szCs w:val="24"/>
        </w:rPr>
      </w:pPr>
      <w:r w:rsidRPr="49F16AE0" w:rsidR="00C87DC4">
        <w:rPr>
          <w:rFonts w:ascii="Calibri" w:hAnsi="Calibri" w:eastAsia="Calibri" w:cs="Calibri" w:asciiTheme="minorAscii" w:hAnsiTheme="minorAscii" w:eastAsiaTheme="minorAscii" w:cstheme="minorAscii"/>
          <w:sz w:val="24"/>
          <w:szCs w:val="24"/>
        </w:rPr>
        <w:t xml:space="preserve">In </w:t>
      </w:r>
      <w:r w:rsidRPr="49F16AE0" w:rsidR="00C87DC4">
        <w:rPr>
          <w:rFonts w:ascii="Calibri" w:hAnsi="Calibri" w:eastAsia="Calibri" w:cs="Calibri" w:asciiTheme="minorAscii" w:hAnsiTheme="minorAscii" w:eastAsiaTheme="minorAscii" w:cstheme="minorAscii"/>
          <w:sz w:val="24"/>
          <w:szCs w:val="24"/>
        </w:rPr>
        <w:t>class</w:t>
      </w:r>
      <w:r w:rsidRPr="49F16AE0" w:rsidR="00C87DC4">
        <w:rPr>
          <w:rFonts w:ascii="Calibri" w:hAnsi="Calibri" w:eastAsia="Calibri" w:cs="Calibri" w:asciiTheme="minorAscii" w:hAnsiTheme="minorAscii" w:eastAsiaTheme="minorAscii" w:cstheme="minorAscii"/>
          <w:sz w:val="24"/>
          <w:szCs w:val="24"/>
        </w:rPr>
        <w:t xml:space="preserve"> students are assessed on mastery of these outcomes. Student names </w:t>
      </w:r>
      <w:r w:rsidRPr="49F16AE0" w:rsidR="00C87DC4">
        <w:rPr>
          <w:rFonts w:ascii="Calibri" w:hAnsi="Calibri" w:eastAsia="Calibri" w:cs="Calibri" w:asciiTheme="minorAscii" w:hAnsiTheme="minorAscii" w:eastAsiaTheme="minorAscii" w:cstheme="minorAscii"/>
          <w:sz w:val="24"/>
          <w:szCs w:val="24"/>
        </w:rPr>
        <w:t>will not be used</w:t>
      </w:r>
      <w:r w:rsidRPr="49F16AE0" w:rsidR="00C87DC4">
        <w:rPr>
          <w:rFonts w:ascii="Calibri" w:hAnsi="Calibri" w:eastAsia="Calibri" w:cs="Calibri" w:asciiTheme="minorAscii" w:hAnsiTheme="minorAscii" w:eastAsiaTheme="minorAscii" w:cstheme="minorAscii"/>
          <w:sz w:val="24"/>
          <w:szCs w:val="24"/>
        </w:rPr>
        <w:t xml:space="preserve"> when reporting results. </w:t>
      </w:r>
      <w:r w:rsidRPr="49F16AE0" w:rsidR="00B40080">
        <w:rPr>
          <w:rFonts w:ascii="Calibri" w:hAnsi="Calibri" w:eastAsia="Calibri" w:cs="Calibri" w:asciiTheme="minorAscii" w:hAnsiTheme="minorAscii" w:eastAsiaTheme="minorAscii" w:cstheme="minorAscii"/>
          <w:sz w:val="24"/>
          <w:szCs w:val="24"/>
        </w:rPr>
        <w:t xml:space="preserve">Program accomplishment </w:t>
      </w:r>
      <w:r w:rsidRPr="49F16AE0" w:rsidR="00B40080">
        <w:rPr>
          <w:rFonts w:ascii="Calibri" w:hAnsi="Calibri" w:eastAsia="Calibri" w:cs="Calibri" w:asciiTheme="minorAscii" w:hAnsiTheme="minorAscii" w:eastAsiaTheme="minorAscii" w:cstheme="minorAscii"/>
          <w:sz w:val="24"/>
          <w:szCs w:val="24"/>
        </w:rPr>
        <w:t>is partially measured</w:t>
      </w:r>
      <w:r w:rsidRPr="49F16AE0" w:rsidR="00B40080">
        <w:rPr>
          <w:rFonts w:ascii="Calibri" w:hAnsi="Calibri" w:eastAsia="Calibri" w:cs="Calibri" w:asciiTheme="minorAscii" w:hAnsiTheme="minorAscii" w:eastAsiaTheme="minorAscii" w:cstheme="minorAscii"/>
          <w:sz w:val="24"/>
          <w:szCs w:val="24"/>
        </w:rPr>
        <w:t xml:space="preserve"> through performance on program outcomes. </w:t>
      </w:r>
      <w:r w:rsidRPr="49F16AE0" w:rsidR="00C87DC4">
        <w:rPr>
          <w:rFonts w:ascii="Calibri" w:hAnsi="Calibri" w:eastAsia="Calibri" w:cs="Calibri" w:asciiTheme="minorAscii" w:hAnsiTheme="minorAscii" w:eastAsiaTheme="minorAscii" w:cstheme="minorAscii"/>
          <w:sz w:val="24"/>
          <w:szCs w:val="24"/>
        </w:rPr>
        <w:t xml:space="preserve">Outcomes-based assessment of program learning outcomes </w:t>
      </w:r>
      <w:r w:rsidRPr="49F16AE0" w:rsidR="00C87DC4">
        <w:rPr>
          <w:rFonts w:ascii="Calibri" w:hAnsi="Calibri" w:eastAsia="Calibri" w:cs="Calibri" w:asciiTheme="minorAscii" w:hAnsiTheme="minorAscii" w:eastAsiaTheme="minorAscii" w:cstheme="minorAscii"/>
          <w:sz w:val="24"/>
          <w:szCs w:val="24"/>
        </w:rPr>
        <w:t>is used</w:t>
      </w:r>
      <w:r w:rsidRPr="49F16AE0" w:rsidR="00C87DC4">
        <w:rPr>
          <w:rFonts w:ascii="Calibri" w:hAnsi="Calibri" w:eastAsia="Calibri" w:cs="Calibri" w:asciiTheme="minorAscii" w:hAnsiTheme="minorAscii" w:eastAsiaTheme="minorAscii" w:cstheme="minorAscii"/>
          <w:sz w:val="24"/>
          <w:szCs w:val="24"/>
        </w:rPr>
        <w:t xml:space="preserve"> to improve and enhance the programs throughout the college.</w:t>
      </w:r>
    </w:p>
    <w:p w:rsidR="00F17CDE" w:rsidP="010BD7C6" w:rsidRDefault="00F17CDE" w14:paraId="06D3153F" w14:textId="1A07C375" w14:noSpellErr="1">
      <w:pPr>
        <w:rPr>
          <w:rFonts w:ascii="Calibri" w:hAnsi="Calibri" w:eastAsia="Calibri" w:cs="Calibri" w:asciiTheme="minorAscii" w:hAnsiTheme="minorAscii" w:eastAsiaTheme="minorAscii" w:cstheme="minorAscii"/>
          <w:sz w:val="24"/>
          <w:szCs w:val="24"/>
        </w:rPr>
      </w:pPr>
    </w:p>
    <w:p w:rsidRPr="00F17CDE" w:rsidR="00F17CDE" w:rsidP="010BD7C6" w:rsidRDefault="00C87DC4" w14:paraId="7161E9A7" w14:textId="06759DC0" w14:noSpellErr="1">
      <w:pPr>
        <w:rPr>
          <w:rFonts w:ascii="Calibri" w:hAnsi="Calibri" w:eastAsia="Calibri" w:cs="Calibri" w:asciiTheme="minorAscii" w:hAnsiTheme="minorAscii" w:eastAsiaTheme="minorAscii" w:cstheme="minorAscii"/>
          <w:b w:val="1"/>
          <w:bCs w:val="1"/>
          <w:sz w:val="24"/>
          <w:szCs w:val="24"/>
        </w:rPr>
      </w:pPr>
      <w:r w:rsidRPr="010BD7C6" w:rsidR="00C87DC4">
        <w:rPr>
          <w:rFonts w:ascii="Calibri" w:hAnsi="Calibri" w:eastAsia="Calibri" w:cs="Calibri" w:asciiTheme="minorAscii" w:hAnsiTheme="minorAscii" w:eastAsiaTheme="minorAscii" w:cstheme="minorAscii"/>
          <w:b w:val="1"/>
          <w:bCs w:val="1"/>
          <w:sz w:val="24"/>
          <w:szCs w:val="24"/>
        </w:rPr>
        <w:t xml:space="preserve">Institutional </w:t>
      </w:r>
      <w:r w:rsidRPr="010BD7C6" w:rsidR="00F17CDE">
        <w:rPr>
          <w:rFonts w:ascii="Calibri" w:hAnsi="Calibri" w:eastAsia="Calibri" w:cs="Calibri" w:asciiTheme="minorAscii" w:hAnsiTheme="minorAscii" w:eastAsiaTheme="minorAscii" w:cstheme="minorAscii"/>
          <w:b w:val="1"/>
          <w:bCs w:val="1"/>
          <w:sz w:val="24"/>
          <w:szCs w:val="24"/>
        </w:rPr>
        <w:t>Learning Outcomes</w:t>
      </w:r>
    </w:p>
    <w:p w:rsidR="00582009" w:rsidP="010BD7C6" w:rsidRDefault="00582009" w14:paraId="28F3108C" w14:textId="0BFF44FB" w14:noSpellErr="1">
      <w:pPr>
        <w:rPr>
          <w:rFonts w:ascii="Calibri" w:hAnsi="Calibri" w:eastAsia="Calibri" w:cs="Calibri" w:asciiTheme="minorAscii" w:hAnsiTheme="minorAscii" w:eastAsiaTheme="minorAscii" w:cstheme="minorAscii"/>
          <w:sz w:val="24"/>
          <w:szCs w:val="24"/>
        </w:rPr>
      </w:pPr>
      <w:r w:rsidRPr="010BD7C6" w:rsidR="00582009">
        <w:rPr>
          <w:rFonts w:ascii="Calibri" w:hAnsi="Calibri" w:eastAsia="Calibri" w:cs="Calibri" w:asciiTheme="minorAscii" w:hAnsiTheme="minorAscii" w:eastAsiaTheme="minorAscii" w:cstheme="minorAscii"/>
          <w:sz w:val="24"/>
          <w:szCs w:val="24"/>
        </w:rPr>
        <w:t xml:space="preserve">For this course, students </w:t>
      </w:r>
      <w:r w:rsidRPr="010BD7C6" w:rsidR="00582009">
        <w:rPr>
          <w:rFonts w:ascii="Calibri" w:hAnsi="Calibri" w:eastAsia="Calibri" w:cs="Calibri" w:asciiTheme="minorAscii" w:hAnsiTheme="minorAscii" w:eastAsiaTheme="minorAscii" w:cstheme="minorAscii"/>
          <w:sz w:val="24"/>
          <w:szCs w:val="24"/>
        </w:rPr>
        <w:t>are expected</w:t>
      </w:r>
      <w:r w:rsidRPr="010BD7C6" w:rsidR="00582009">
        <w:rPr>
          <w:rFonts w:ascii="Calibri" w:hAnsi="Calibri" w:eastAsia="Calibri" w:cs="Calibri" w:asciiTheme="minorAscii" w:hAnsiTheme="minorAscii" w:eastAsiaTheme="minorAscii" w:cstheme="minorAscii"/>
          <w:sz w:val="24"/>
          <w:szCs w:val="24"/>
        </w:rPr>
        <w:t xml:space="preserve"> to demonstrate the skills associated with</w:t>
      </w:r>
      <w:r w:rsidRPr="010BD7C6" w:rsidR="00C87DC4">
        <w:rPr>
          <w:rFonts w:ascii="Calibri" w:hAnsi="Calibri" w:eastAsia="Calibri" w:cs="Calibri" w:asciiTheme="minorAscii" w:hAnsiTheme="minorAscii" w:eastAsiaTheme="minorAscii" w:cstheme="minorAscii"/>
          <w:sz w:val="24"/>
          <w:szCs w:val="24"/>
        </w:rPr>
        <w:t xml:space="preserve"> the college wide learning outcomes</w:t>
      </w:r>
      <w:r w:rsidRPr="010BD7C6" w:rsidR="00582009">
        <w:rPr>
          <w:rFonts w:ascii="Calibri" w:hAnsi="Calibri" w:eastAsia="Calibri" w:cs="Calibri" w:asciiTheme="minorAscii" w:hAnsiTheme="minorAscii" w:eastAsiaTheme="minorAscii" w:cstheme="minorAscii"/>
          <w:sz w:val="24"/>
          <w:szCs w:val="24"/>
        </w:rPr>
        <w:t xml:space="preserve"> as described below</w:t>
      </w:r>
      <w:r w:rsidRPr="010BD7C6" w:rsidR="00B40080">
        <w:rPr>
          <w:rFonts w:ascii="Calibri" w:hAnsi="Calibri" w:eastAsia="Calibri" w:cs="Calibri" w:asciiTheme="minorAscii" w:hAnsiTheme="minorAscii" w:eastAsiaTheme="minorAscii" w:cstheme="minorAscii"/>
          <w:sz w:val="24"/>
          <w:szCs w:val="24"/>
        </w:rPr>
        <w:t>.</w:t>
      </w:r>
    </w:p>
    <w:p w:rsidR="010BD7C6" w:rsidP="010BD7C6" w:rsidRDefault="010BD7C6" w14:paraId="3967A51D" w14:textId="14490A4C">
      <w:pPr>
        <w:pStyle w:val="Normal"/>
        <w:rPr>
          <w:rFonts w:ascii="Calibri" w:hAnsi="Calibri" w:eastAsia="Calibri" w:cs="Calibri" w:asciiTheme="minorAscii" w:hAnsiTheme="minorAscii" w:eastAsiaTheme="minorAscii" w:cstheme="minorAscii"/>
          <w:b w:val="1"/>
          <w:bCs w:val="1"/>
          <w:sz w:val="24"/>
          <w:szCs w:val="24"/>
          <w:lang w:bidi="en-US"/>
        </w:rPr>
      </w:pPr>
    </w:p>
    <w:p w:rsidR="0058655D" w:rsidP="010BD7C6" w:rsidRDefault="0058655D" w14:paraId="2A47A3B2" w14:textId="31A748B6">
      <w:pPr>
        <w:pStyle w:val="Normal"/>
        <w:rPr>
          <w:rFonts w:ascii="Calibri" w:hAnsi="Calibri" w:eastAsia="Calibri" w:cs="Calibri" w:asciiTheme="minorAscii" w:hAnsiTheme="minorAscii" w:eastAsiaTheme="minorAscii" w:cstheme="minorAscii"/>
          <w:b w:val="1"/>
          <w:bCs w:val="1"/>
          <w:sz w:val="24"/>
          <w:szCs w:val="24"/>
          <w:lang w:bidi="en-US"/>
        </w:rPr>
      </w:pPr>
      <w:r w:rsidRPr="010BD7C6" w:rsidR="0058655D">
        <w:rPr>
          <w:rFonts w:ascii="Calibri" w:hAnsi="Calibri" w:eastAsia="Calibri" w:cs="Calibri" w:asciiTheme="minorAscii" w:hAnsiTheme="minorAscii" w:eastAsiaTheme="minorAscii" w:cstheme="minorAscii"/>
          <w:b w:val="1"/>
          <w:bCs w:val="1"/>
          <w:sz w:val="24"/>
          <w:szCs w:val="24"/>
          <w:lang w:bidi="en-US"/>
        </w:rPr>
        <w:t>Employment:</w:t>
      </w:r>
    </w:p>
    <w:p w:rsidR="0058655D" w:rsidP="010BD7C6" w:rsidRDefault="0058655D" w14:paraId="195FC034" w14:textId="48E7306D">
      <w:pPr>
        <w:pStyle w:val="Cindy"/>
        <w:ind w:left="360" w:hanging="360"/>
        <w:rPr>
          <w:rFonts w:ascii="Calibri" w:hAnsi="Calibri" w:eastAsia="Calibri" w:cs="Calibri" w:asciiTheme="minorAscii" w:hAnsiTheme="minorAscii" w:eastAsiaTheme="minorAscii" w:cstheme="minorAscii"/>
          <w:lang w:bidi="en-US"/>
        </w:rPr>
      </w:pPr>
      <w:bookmarkStart w:name="_bookmark4" w:id="1"/>
      <w:bookmarkEnd w:id="1"/>
      <w:r w:rsidRPr="010BD7C6" w:rsidR="0058655D">
        <w:rPr>
          <w:rFonts w:ascii="Calibri" w:hAnsi="Calibri" w:eastAsia="Calibri" w:cs="Calibri" w:asciiTheme="minorAscii" w:hAnsiTheme="minorAscii" w:eastAsiaTheme="minorAscii" w:cstheme="minorAscii"/>
          <w:lang w:bidi="en-US"/>
        </w:rPr>
        <w:t xml:space="preserve">ILO_Em1. </w:t>
      </w:r>
      <w:r w:rsidRPr="010BD7C6" w:rsidR="0058655D">
        <w:rPr>
          <w:rFonts w:ascii="Calibri" w:hAnsi="Calibri" w:eastAsia="Calibri" w:cs="Calibri" w:asciiTheme="minorAscii" w:hAnsiTheme="minorAscii" w:eastAsiaTheme="minorAscii" w:cstheme="minorAscii"/>
          <w:lang w:bidi="en-US"/>
        </w:rPr>
        <w:t xml:space="preserve">Demonstrate knowledge of norms and expectations of professional environments. </w:t>
      </w:r>
    </w:p>
    <w:p w:rsidRPr="00C87DC4" w:rsidR="00B40080" w:rsidP="010BD7C6" w:rsidRDefault="0058655D" w14:paraId="493C6746" w14:textId="44863067">
      <w:pPr>
        <w:ind w:left="360" w:hanging="360"/>
        <w:rPr>
          <w:rFonts w:ascii="Calibri" w:hAnsi="Calibri" w:eastAsia="Calibri" w:cs="Calibri" w:asciiTheme="minorAscii" w:hAnsiTheme="minorAscii" w:eastAsiaTheme="minorAscii" w:cstheme="minorAscii"/>
          <w:color w:val="A50021"/>
          <w:sz w:val="24"/>
          <w:szCs w:val="24"/>
        </w:rPr>
      </w:pPr>
      <w:r w:rsidRPr="010BD7C6" w:rsidR="0058655D">
        <w:rPr>
          <w:rFonts w:ascii="Calibri" w:hAnsi="Calibri" w:eastAsia="Calibri" w:cs="Calibri" w:asciiTheme="minorAscii" w:hAnsiTheme="minorAscii" w:eastAsiaTheme="minorAscii" w:cstheme="minorAscii"/>
          <w:lang w:bidi="en-US"/>
        </w:rPr>
        <w:t>ILO_Em2. Demonstrate skills in working with others in a professional and constructive manner.</w:t>
      </w:r>
    </w:p>
    <w:p w:rsidRPr="003D74FB" w:rsidR="00582009" w:rsidP="010BD7C6" w:rsidRDefault="00582009" w14:paraId="34E086AB" w14:textId="16C2CF7C">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3D74FB" w:rsidR="00582009" w:rsidP="010BD7C6" w:rsidRDefault="00582009" w14:paraId="03D505E6" w14:textId="76A7266A">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010BD7C6" w:rsidR="010BD7C6">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Pr="003D74FB" w:rsidR="00582009" w:rsidP="010BD7C6" w:rsidRDefault="00582009" w14:paraId="0BF1D60D" w14:textId="41F85A1A">
      <w:pPr>
        <w:pStyle w:val="Normal"/>
        <w:rPr>
          <w:rFonts w:ascii="Book Antiqua" w:hAnsi="Book Antiqua" w:eastAsia="Calibri" w:cs=""/>
          <w:sz w:val="24"/>
          <w:szCs w:val="24"/>
        </w:rPr>
      </w:pPr>
    </w:p>
    <w:sectPr w:rsidR="00D435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ojO8i7UO" int2:invalidationBookmarkName="" int2:hashCode="QfwIYIhqawSF3X" int2:id="WQcHC6F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B4A"/>
    <w:multiLevelType w:val="multilevel"/>
    <w:tmpl w:val="41A4C0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D55D38"/>
    <w:multiLevelType w:val="hybridMultilevel"/>
    <w:tmpl w:val="2AE61220"/>
    <w:lvl w:ilvl="0" w:tplc="3D960EE8">
      <w:start w:val="3"/>
      <w:numFmt w:val="upperRoman"/>
      <w:lvlText w:val="%1."/>
      <w:lvlJc w:val="left"/>
      <w:pPr>
        <w:ind w:left="330" w:hanging="231"/>
      </w:pPr>
      <w:rPr>
        <w:rFonts w:hint="default" w:ascii="Times New Roman" w:hAnsi="Times New Roman" w:eastAsia="Times New Roman" w:cs="Times New Roman"/>
        <w:b/>
        <w:bCs/>
        <w:spacing w:val="-1"/>
        <w:w w:val="99"/>
        <w:sz w:val="26"/>
        <w:szCs w:val="26"/>
        <w:lang w:val="en-US" w:eastAsia="en-US" w:bidi="en-US"/>
      </w:rPr>
    </w:lvl>
    <w:lvl w:ilvl="1" w:tplc="29924F40">
      <w:start w:val="1"/>
      <w:numFmt w:val="decimal"/>
      <w:lvlText w:val="%2."/>
      <w:lvlJc w:val="left"/>
      <w:pPr>
        <w:ind w:left="1540" w:hanging="360"/>
      </w:pPr>
      <w:rPr>
        <w:spacing w:val="-2"/>
        <w:w w:val="99"/>
        <w:lang w:val="en-US" w:eastAsia="en-US" w:bidi="en-US"/>
      </w:rPr>
    </w:lvl>
    <w:lvl w:ilvl="2" w:tplc="CD6A172C">
      <w:numFmt w:val="bullet"/>
      <w:lvlText w:val="•"/>
      <w:lvlJc w:val="left"/>
      <w:pPr>
        <w:ind w:left="1540" w:hanging="360"/>
      </w:pPr>
      <w:rPr>
        <w:lang w:val="en-US" w:eastAsia="en-US" w:bidi="en-US"/>
      </w:rPr>
    </w:lvl>
    <w:lvl w:ilvl="3" w:tplc="76FC23F2">
      <w:numFmt w:val="bullet"/>
      <w:lvlText w:val="•"/>
      <w:lvlJc w:val="left"/>
      <w:pPr>
        <w:ind w:left="2542" w:hanging="360"/>
      </w:pPr>
      <w:rPr>
        <w:lang w:val="en-US" w:eastAsia="en-US" w:bidi="en-US"/>
      </w:rPr>
    </w:lvl>
    <w:lvl w:ilvl="4" w:tplc="4D922ED8">
      <w:numFmt w:val="bullet"/>
      <w:lvlText w:val="•"/>
      <w:lvlJc w:val="left"/>
      <w:pPr>
        <w:ind w:left="3545" w:hanging="360"/>
      </w:pPr>
      <w:rPr>
        <w:lang w:val="en-US" w:eastAsia="en-US" w:bidi="en-US"/>
      </w:rPr>
    </w:lvl>
    <w:lvl w:ilvl="5" w:tplc="738E8078">
      <w:numFmt w:val="bullet"/>
      <w:lvlText w:val="•"/>
      <w:lvlJc w:val="left"/>
      <w:pPr>
        <w:ind w:left="4547" w:hanging="360"/>
      </w:pPr>
      <w:rPr>
        <w:lang w:val="en-US" w:eastAsia="en-US" w:bidi="en-US"/>
      </w:rPr>
    </w:lvl>
    <w:lvl w:ilvl="6" w:tplc="DD8A91C2">
      <w:numFmt w:val="bullet"/>
      <w:lvlText w:val="•"/>
      <w:lvlJc w:val="left"/>
      <w:pPr>
        <w:ind w:left="5550" w:hanging="360"/>
      </w:pPr>
      <w:rPr>
        <w:lang w:val="en-US" w:eastAsia="en-US" w:bidi="en-US"/>
      </w:rPr>
    </w:lvl>
    <w:lvl w:ilvl="7" w:tplc="2A9295B0">
      <w:numFmt w:val="bullet"/>
      <w:lvlText w:val="•"/>
      <w:lvlJc w:val="left"/>
      <w:pPr>
        <w:ind w:left="6552" w:hanging="360"/>
      </w:pPr>
      <w:rPr>
        <w:lang w:val="en-US" w:eastAsia="en-US" w:bidi="en-US"/>
      </w:rPr>
    </w:lvl>
    <w:lvl w:ilvl="8" w:tplc="097AD06E">
      <w:numFmt w:val="bullet"/>
      <w:lvlText w:val="•"/>
      <w:lvlJc w:val="left"/>
      <w:pPr>
        <w:ind w:left="7555" w:hanging="360"/>
      </w:pPr>
      <w:rPr>
        <w:lang w:val="en-US" w:eastAsia="en-US" w:bidi="en-US"/>
      </w:rPr>
    </w:lvl>
  </w:abstractNum>
  <w:abstractNum w:abstractNumId="2" w15:restartNumberingAfterBreak="0">
    <w:nsid w:val="118717BD"/>
    <w:multiLevelType w:val="multilevel"/>
    <w:tmpl w:val="E4B44E9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 w15:restartNumberingAfterBreak="0">
    <w:nsid w:val="267E5B15"/>
    <w:multiLevelType w:val="hybridMultilevel"/>
    <w:tmpl w:val="C8C2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67307"/>
    <w:multiLevelType w:val="multilevel"/>
    <w:tmpl w:val="3616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CC0F5C"/>
    <w:multiLevelType w:val="multilevel"/>
    <w:tmpl w:val="C8AC0E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5"/>
  </w:num>
  <w:num w:numId="3">
    <w:abstractNumId w:val="4"/>
  </w:num>
  <w:num w:numId="4">
    <w:abstractNumId w:val="0"/>
  </w:num>
  <w:num w:numId="5">
    <w:abstractNumId w:val="3"/>
  </w:num>
  <w:num w:numId="6">
    <w:abstractNumId w:val="1"/>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D0"/>
    <w:rsid w:val="00007CCA"/>
    <w:rsid w:val="0002428E"/>
    <w:rsid w:val="00050D64"/>
    <w:rsid w:val="00051E39"/>
    <w:rsid w:val="00052FAC"/>
    <w:rsid w:val="000A283D"/>
    <w:rsid w:val="000C2C7A"/>
    <w:rsid w:val="000C674E"/>
    <w:rsid w:val="000D35FC"/>
    <w:rsid w:val="000E71C1"/>
    <w:rsid w:val="001004A2"/>
    <w:rsid w:val="0010535F"/>
    <w:rsid w:val="0010678F"/>
    <w:rsid w:val="0012417D"/>
    <w:rsid w:val="001475D7"/>
    <w:rsid w:val="001931C2"/>
    <w:rsid w:val="001A3722"/>
    <w:rsid w:val="001C6E26"/>
    <w:rsid w:val="001E5ECE"/>
    <w:rsid w:val="00226CF3"/>
    <w:rsid w:val="00234F79"/>
    <w:rsid w:val="00242CD3"/>
    <w:rsid w:val="00281418"/>
    <w:rsid w:val="0028514C"/>
    <w:rsid w:val="00294EBA"/>
    <w:rsid w:val="002B0A29"/>
    <w:rsid w:val="002E3CF0"/>
    <w:rsid w:val="00306AAE"/>
    <w:rsid w:val="00320DC4"/>
    <w:rsid w:val="00341CB9"/>
    <w:rsid w:val="003442DF"/>
    <w:rsid w:val="00344B3D"/>
    <w:rsid w:val="00397EBD"/>
    <w:rsid w:val="003A43F9"/>
    <w:rsid w:val="003B159E"/>
    <w:rsid w:val="003B75D7"/>
    <w:rsid w:val="00435E79"/>
    <w:rsid w:val="00453D78"/>
    <w:rsid w:val="00462694"/>
    <w:rsid w:val="00466FAF"/>
    <w:rsid w:val="004670F7"/>
    <w:rsid w:val="00483A59"/>
    <w:rsid w:val="00491C17"/>
    <w:rsid w:val="004D3177"/>
    <w:rsid w:val="004D50D0"/>
    <w:rsid w:val="004F3071"/>
    <w:rsid w:val="004F6896"/>
    <w:rsid w:val="00507DE4"/>
    <w:rsid w:val="005154CF"/>
    <w:rsid w:val="00540250"/>
    <w:rsid w:val="00574A32"/>
    <w:rsid w:val="00576A36"/>
    <w:rsid w:val="00582009"/>
    <w:rsid w:val="0058655D"/>
    <w:rsid w:val="00594360"/>
    <w:rsid w:val="005A7AA6"/>
    <w:rsid w:val="005D0D0E"/>
    <w:rsid w:val="005E2FD9"/>
    <w:rsid w:val="005F36E9"/>
    <w:rsid w:val="00600A7E"/>
    <w:rsid w:val="00600E78"/>
    <w:rsid w:val="006014F9"/>
    <w:rsid w:val="00601744"/>
    <w:rsid w:val="0060328A"/>
    <w:rsid w:val="006134F7"/>
    <w:rsid w:val="0061603C"/>
    <w:rsid w:val="00633F62"/>
    <w:rsid w:val="00653C79"/>
    <w:rsid w:val="0066207C"/>
    <w:rsid w:val="006A32D4"/>
    <w:rsid w:val="006A449C"/>
    <w:rsid w:val="006A537A"/>
    <w:rsid w:val="006A5D55"/>
    <w:rsid w:val="006B6C67"/>
    <w:rsid w:val="00712DA0"/>
    <w:rsid w:val="00741688"/>
    <w:rsid w:val="00781D51"/>
    <w:rsid w:val="007834AA"/>
    <w:rsid w:val="007E01C3"/>
    <w:rsid w:val="008044E6"/>
    <w:rsid w:val="00806070"/>
    <w:rsid w:val="0081358F"/>
    <w:rsid w:val="00825DF7"/>
    <w:rsid w:val="00846ECC"/>
    <w:rsid w:val="00862990"/>
    <w:rsid w:val="0086475B"/>
    <w:rsid w:val="00876BF0"/>
    <w:rsid w:val="008A649B"/>
    <w:rsid w:val="008B1B9C"/>
    <w:rsid w:val="008D3FEE"/>
    <w:rsid w:val="008E2D32"/>
    <w:rsid w:val="00901BC4"/>
    <w:rsid w:val="009042FA"/>
    <w:rsid w:val="009059B6"/>
    <w:rsid w:val="009214F8"/>
    <w:rsid w:val="009964C6"/>
    <w:rsid w:val="009979D8"/>
    <w:rsid w:val="009F488E"/>
    <w:rsid w:val="00A12F16"/>
    <w:rsid w:val="00A223CB"/>
    <w:rsid w:val="00A374A5"/>
    <w:rsid w:val="00A66F42"/>
    <w:rsid w:val="00A67E28"/>
    <w:rsid w:val="00A8084A"/>
    <w:rsid w:val="00A90E44"/>
    <w:rsid w:val="00A92208"/>
    <w:rsid w:val="00AA565B"/>
    <w:rsid w:val="00AA5A07"/>
    <w:rsid w:val="00AC054C"/>
    <w:rsid w:val="00AC66EC"/>
    <w:rsid w:val="00AD3907"/>
    <w:rsid w:val="00AF40CD"/>
    <w:rsid w:val="00B055DB"/>
    <w:rsid w:val="00B10C01"/>
    <w:rsid w:val="00B10F30"/>
    <w:rsid w:val="00B22FA0"/>
    <w:rsid w:val="00B40080"/>
    <w:rsid w:val="00B5044D"/>
    <w:rsid w:val="00B67A49"/>
    <w:rsid w:val="00B72B7F"/>
    <w:rsid w:val="00B90D93"/>
    <w:rsid w:val="00B92CD6"/>
    <w:rsid w:val="00B96EDF"/>
    <w:rsid w:val="00BA0B80"/>
    <w:rsid w:val="00BA56F4"/>
    <w:rsid w:val="00BC35DA"/>
    <w:rsid w:val="00BD7FB2"/>
    <w:rsid w:val="00C000BE"/>
    <w:rsid w:val="00C06FDF"/>
    <w:rsid w:val="00C136FD"/>
    <w:rsid w:val="00C30C46"/>
    <w:rsid w:val="00C51A43"/>
    <w:rsid w:val="00C61785"/>
    <w:rsid w:val="00C87DC4"/>
    <w:rsid w:val="00C96220"/>
    <w:rsid w:val="00CA29D4"/>
    <w:rsid w:val="00CC18CD"/>
    <w:rsid w:val="00CD1FF8"/>
    <w:rsid w:val="00CD413A"/>
    <w:rsid w:val="00CD4A59"/>
    <w:rsid w:val="00CF48EA"/>
    <w:rsid w:val="00D012B5"/>
    <w:rsid w:val="00D03921"/>
    <w:rsid w:val="00D045AD"/>
    <w:rsid w:val="00D11A56"/>
    <w:rsid w:val="00D273D0"/>
    <w:rsid w:val="00D354D2"/>
    <w:rsid w:val="00D43548"/>
    <w:rsid w:val="00D80CD1"/>
    <w:rsid w:val="00D91595"/>
    <w:rsid w:val="00DB4938"/>
    <w:rsid w:val="00DB5112"/>
    <w:rsid w:val="00E258CC"/>
    <w:rsid w:val="00E31603"/>
    <w:rsid w:val="00E37401"/>
    <w:rsid w:val="00E43DB5"/>
    <w:rsid w:val="00E62C72"/>
    <w:rsid w:val="00E829AE"/>
    <w:rsid w:val="00EA3196"/>
    <w:rsid w:val="00EA4B2F"/>
    <w:rsid w:val="00EA6010"/>
    <w:rsid w:val="00EB0E15"/>
    <w:rsid w:val="00F12487"/>
    <w:rsid w:val="00F17CDE"/>
    <w:rsid w:val="00F23A8B"/>
    <w:rsid w:val="00F44971"/>
    <w:rsid w:val="00F51D1B"/>
    <w:rsid w:val="00F522D0"/>
    <w:rsid w:val="00F653DE"/>
    <w:rsid w:val="00F93755"/>
    <w:rsid w:val="00FA70AD"/>
    <w:rsid w:val="00FF09E6"/>
    <w:rsid w:val="010BD7C6"/>
    <w:rsid w:val="17EA6ECA"/>
    <w:rsid w:val="1B220F8C"/>
    <w:rsid w:val="1E59B04E"/>
    <w:rsid w:val="299C62F5"/>
    <w:rsid w:val="2CBADB5A"/>
    <w:rsid w:val="2FF27C1C"/>
    <w:rsid w:val="3A73F8F8"/>
    <w:rsid w:val="47527C00"/>
    <w:rsid w:val="49F16AE0"/>
    <w:rsid w:val="573E1201"/>
    <w:rsid w:val="58F33554"/>
    <w:rsid w:val="590C5DB1"/>
    <w:rsid w:val="5F121829"/>
    <w:rsid w:val="6479AFFA"/>
    <w:rsid w:val="67B150BC"/>
    <w:rsid w:val="6AE5DBEB"/>
    <w:rsid w:val="78776F7A"/>
    <w:rsid w:val="7A13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C999"/>
  <w15:chartTrackingRefBased/>
  <w15:docId w15:val="{F744815F-7874-46D2-B887-C5DF62F555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1603"/>
    <w:rPr>
      <w:rFonts w:ascii="Book Antiqua" w:hAnsi="Book Antiqua"/>
    </w:rPr>
  </w:style>
  <w:style w:type="paragraph" w:styleId="Heading2">
    <w:name w:val="heading 2"/>
    <w:basedOn w:val="Normal"/>
    <w:link w:val="Heading2Char"/>
    <w:uiPriority w:val="9"/>
    <w:qFormat/>
    <w:rsid w:val="004D50D0"/>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4D50D0"/>
    <w:pPr>
      <w:spacing w:before="100" w:beforeAutospacing="1" w:after="100" w:afterAutospacing="1"/>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4D50D0"/>
    <w:pPr>
      <w:spacing w:before="100" w:beforeAutospacing="1" w:after="100"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D50D0"/>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4D50D0"/>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4D50D0"/>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4D50D0"/>
    <w:pPr>
      <w:spacing w:before="100" w:beforeAutospacing="1" w:after="100" w:afterAutospacing="1"/>
    </w:pPr>
    <w:rPr>
      <w:rFonts w:ascii="Times New Roman" w:hAnsi="Times New Roman" w:eastAsia="Times New Roman" w:cs="Times New Roman"/>
      <w:sz w:val="24"/>
      <w:szCs w:val="24"/>
    </w:rPr>
  </w:style>
  <w:style w:type="character" w:styleId="Emphasis">
    <w:name w:val="Emphasis"/>
    <w:basedOn w:val="DefaultParagraphFont"/>
    <w:uiPriority w:val="20"/>
    <w:qFormat/>
    <w:rsid w:val="004D50D0"/>
    <w:rPr>
      <w:i/>
      <w:iCs/>
    </w:rPr>
  </w:style>
  <w:style w:type="character" w:styleId="Strong">
    <w:name w:val="Strong"/>
    <w:basedOn w:val="DefaultParagraphFont"/>
    <w:uiPriority w:val="22"/>
    <w:qFormat/>
    <w:rsid w:val="004D50D0"/>
    <w:rPr>
      <w:b/>
      <w:bCs/>
    </w:rPr>
  </w:style>
  <w:style w:type="character" w:styleId="Hyperlink">
    <w:name w:val="Hyperlink"/>
    <w:basedOn w:val="DefaultParagraphFont"/>
    <w:uiPriority w:val="99"/>
    <w:unhideWhenUsed/>
    <w:rsid w:val="004D50D0"/>
    <w:rPr>
      <w:color w:val="0000FF"/>
      <w:u w:val="single"/>
    </w:rPr>
  </w:style>
  <w:style w:type="character" w:styleId="screenreader-only" w:customStyle="1">
    <w:name w:val="screenreader-only"/>
    <w:basedOn w:val="DefaultParagraphFont"/>
    <w:rsid w:val="004D50D0"/>
  </w:style>
  <w:style w:type="paragraph" w:styleId="xxxxmsonormal" w:customStyle="1">
    <w:name w:val="x_x_xxmsonormal"/>
    <w:basedOn w:val="Normal"/>
    <w:uiPriority w:val="99"/>
    <w:semiHidden/>
    <w:rsid w:val="0002428E"/>
    <w:rPr>
      <w:rFonts w:ascii="Times New Roman" w:hAnsi="Times New Roman" w:cs="Times New Roman"/>
      <w:sz w:val="24"/>
      <w:szCs w:val="24"/>
    </w:rPr>
  </w:style>
  <w:style w:type="paragraph" w:styleId="xxxx04xlpa" w:customStyle="1">
    <w:name w:val="x_x_xx04xlpa"/>
    <w:basedOn w:val="Normal"/>
    <w:uiPriority w:val="99"/>
    <w:semiHidden/>
    <w:rsid w:val="0002428E"/>
    <w:rPr>
      <w:rFonts w:ascii="Times New Roman" w:hAnsi="Times New Roman" w:cs="Times New Roman"/>
      <w:sz w:val="24"/>
      <w:szCs w:val="24"/>
    </w:rPr>
  </w:style>
  <w:style w:type="character" w:styleId="xxxxjsgrdq" w:customStyle="1">
    <w:name w:val="x_x_xxjsgrdq"/>
    <w:basedOn w:val="DefaultParagraphFont"/>
    <w:rsid w:val="0002428E"/>
  </w:style>
  <w:style w:type="paragraph" w:styleId="ListParagraph">
    <w:name w:val="List Paragraph"/>
    <w:basedOn w:val="Normal"/>
    <w:uiPriority w:val="34"/>
    <w:qFormat/>
    <w:rsid w:val="00582009"/>
    <w:pPr>
      <w:ind w:left="720"/>
      <w:contextualSpacing/>
    </w:pPr>
  </w:style>
  <w:style w:type="paragraph" w:styleId="Cindy" w:customStyle="1">
    <w:name w:val="Cindy"/>
    <w:basedOn w:val="Normal"/>
    <w:qFormat/>
    <w:rsid w:val="0058655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0536">
      <w:bodyDiv w:val="1"/>
      <w:marLeft w:val="0"/>
      <w:marRight w:val="0"/>
      <w:marTop w:val="0"/>
      <w:marBottom w:val="0"/>
      <w:divBdr>
        <w:top w:val="none" w:sz="0" w:space="0" w:color="auto"/>
        <w:left w:val="none" w:sz="0" w:space="0" w:color="auto"/>
        <w:bottom w:val="none" w:sz="0" w:space="0" w:color="auto"/>
        <w:right w:val="none" w:sz="0" w:space="0" w:color="auto"/>
      </w:divBdr>
    </w:div>
    <w:div w:id="906653289">
      <w:bodyDiv w:val="1"/>
      <w:marLeft w:val="0"/>
      <w:marRight w:val="0"/>
      <w:marTop w:val="0"/>
      <w:marBottom w:val="0"/>
      <w:divBdr>
        <w:top w:val="none" w:sz="0" w:space="0" w:color="auto"/>
        <w:left w:val="none" w:sz="0" w:space="0" w:color="auto"/>
        <w:bottom w:val="none" w:sz="0" w:space="0" w:color="auto"/>
        <w:right w:val="none" w:sz="0" w:space="0" w:color="auto"/>
      </w:divBdr>
      <w:divsChild>
        <w:div w:id="2133985329">
          <w:marLeft w:val="0"/>
          <w:marRight w:val="0"/>
          <w:marTop w:val="0"/>
          <w:marBottom w:val="0"/>
          <w:divBdr>
            <w:top w:val="none" w:sz="0" w:space="0" w:color="auto"/>
            <w:left w:val="none" w:sz="0" w:space="0" w:color="auto"/>
            <w:bottom w:val="none" w:sz="0" w:space="0" w:color="auto"/>
            <w:right w:val="none" w:sz="0" w:space="0" w:color="auto"/>
          </w:divBdr>
        </w:div>
        <w:div w:id="1962108263">
          <w:marLeft w:val="0"/>
          <w:marRight w:val="0"/>
          <w:marTop w:val="0"/>
          <w:marBottom w:val="0"/>
          <w:divBdr>
            <w:top w:val="none" w:sz="0" w:space="0" w:color="auto"/>
            <w:left w:val="none" w:sz="0" w:space="0" w:color="auto"/>
            <w:bottom w:val="none" w:sz="0" w:space="0" w:color="auto"/>
            <w:right w:val="none" w:sz="0" w:space="0" w:color="auto"/>
          </w:divBdr>
          <w:divsChild>
            <w:div w:id="14638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3612">
      <w:bodyDiv w:val="1"/>
      <w:marLeft w:val="0"/>
      <w:marRight w:val="0"/>
      <w:marTop w:val="0"/>
      <w:marBottom w:val="0"/>
      <w:divBdr>
        <w:top w:val="none" w:sz="0" w:space="0" w:color="auto"/>
        <w:left w:val="none" w:sz="0" w:space="0" w:color="auto"/>
        <w:bottom w:val="none" w:sz="0" w:space="0" w:color="auto"/>
        <w:right w:val="none" w:sz="0" w:space="0" w:color="auto"/>
      </w:divBdr>
    </w:div>
    <w:div w:id="1283538553">
      <w:bodyDiv w:val="1"/>
      <w:marLeft w:val="0"/>
      <w:marRight w:val="0"/>
      <w:marTop w:val="0"/>
      <w:marBottom w:val="0"/>
      <w:divBdr>
        <w:top w:val="none" w:sz="0" w:space="0" w:color="auto"/>
        <w:left w:val="none" w:sz="0" w:space="0" w:color="auto"/>
        <w:bottom w:val="none" w:sz="0" w:space="0" w:color="auto"/>
        <w:right w:val="none" w:sz="0" w:space="0" w:color="auto"/>
      </w:divBdr>
    </w:div>
    <w:div w:id="1733575110">
      <w:bodyDiv w:val="1"/>
      <w:marLeft w:val="0"/>
      <w:marRight w:val="0"/>
      <w:marTop w:val="0"/>
      <w:marBottom w:val="0"/>
      <w:divBdr>
        <w:top w:val="none" w:sz="0" w:space="0" w:color="auto"/>
        <w:left w:val="none" w:sz="0" w:space="0" w:color="auto"/>
        <w:bottom w:val="none" w:sz="0" w:space="0" w:color="auto"/>
        <w:right w:val="none" w:sz="0" w:space="0" w:color="auto"/>
      </w:divBdr>
    </w:div>
    <w:div w:id="18803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9" /><Relationship Type="http://schemas.openxmlformats.org/officeDocument/2006/relationships/numbering" Target="numbering.xml" Id="rId4" /><Relationship Type="http://schemas.microsoft.com/office/2020/10/relationships/intelligence" Target="intelligence2.xml" Id="R0edfc2d8c9444f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36F15-0F9C-43A5-A627-3DF90BC634CE}">
  <ds:schemaRefs>
    <ds:schemaRef ds:uri="http://schemas.microsoft.com/office/2006/metadata/properties"/>
    <ds:schemaRef ds:uri="http://schemas.microsoft.com/office/infopath/2007/PartnerControls"/>
    <ds:schemaRef ds:uri="12e05307-f6bf-40b5-a6f7-4779ed100bf7"/>
  </ds:schemaRefs>
</ds:datastoreItem>
</file>

<file path=customXml/itemProps2.xml><?xml version="1.0" encoding="utf-8"?>
<ds:datastoreItem xmlns:ds="http://schemas.openxmlformats.org/officeDocument/2006/customXml" ds:itemID="{93ADDB7F-0160-438F-A61C-5A6AEB2A7B3C}"/>
</file>

<file path=customXml/itemProps3.xml><?xml version="1.0" encoding="utf-8"?>
<ds:datastoreItem xmlns:ds="http://schemas.openxmlformats.org/officeDocument/2006/customXml" ds:itemID="{B8B0E63C-4D02-45C4-BFE7-B87B2EB65E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6</revision>
  <dcterms:created xsi:type="dcterms:W3CDTF">2022-05-18T20:40:00.0000000Z</dcterms:created>
  <dcterms:modified xsi:type="dcterms:W3CDTF">2022-08-03T21:25:03.6251577Z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